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0DCCB" w14:textId="77777777" w:rsidR="00CD7323" w:rsidRPr="00F71699" w:rsidRDefault="00CD7323" w:rsidP="003E5E22">
      <w:pPr>
        <w:tabs>
          <w:tab w:val="right" w:pos="9979"/>
        </w:tabs>
        <w:jc w:val="center"/>
        <w:outlineLvl w:val="0"/>
        <w:rPr>
          <w:rFonts w:ascii="Times New Roman" w:hAnsi="Times New Roman"/>
          <w:b/>
          <w:i/>
          <w:color w:val="000000" w:themeColor="text1"/>
          <w:sz w:val="24"/>
          <w:szCs w:val="24"/>
          <w:lang w:val="ro-RO" w:eastAsia="en-GB"/>
        </w:rPr>
      </w:pPr>
      <w:bookmarkStart w:id="0" w:name="_Hlk169081465"/>
      <w:bookmarkStart w:id="1" w:name="_Hlk200006467"/>
      <w:r w:rsidRPr="00F71699">
        <w:rPr>
          <w:rFonts w:ascii="Times New Roman" w:hAnsi="Times New Roman"/>
          <w:b/>
          <w:i/>
          <w:color w:val="000000" w:themeColor="text1"/>
          <w:sz w:val="24"/>
          <w:szCs w:val="24"/>
          <w:lang w:eastAsia="en-GB"/>
        </w:rPr>
        <w:t>ASOCIAȚI</w:t>
      </w:r>
      <w:r w:rsidRPr="00F71699">
        <w:rPr>
          <w:rFonts w:ascii="Times New Roman" w:hAnsi="Times New Roman"/>
          <w:b/>
          <w:i/>
          <w:color w:val="000000" w:themeColor="text1"/>
          <w:sz w:val="24"/>
          <w:szCs w:val="24"/>
          <w:lang w:val="ro-RO" w:eastAsia="en-GB"/>
        </w:rPr>
        <w:t>A</w:t>
      </w:r>
      <w:r w:rsidRPr="00F71699">
        <w:rPr>
          <w:rFonts w:ascii="Times New Roman" w:hAnsi="Times New Roman"/>
          <w:b/>
          <w:i/>
          <w:color w:val="000000" w:themeColor="text1"/>
          <w:sz w:val="24"/>
          <w:szCs w:val="24"/>
          <w:lang w:eastAsia="en-GB"/>
        </w:rPr>
        <w:t xml:space="preserve"> DE DEZVOLTARE INTERCOMUNITARĂ (A.D.I.) TRANSPORT PUBLIC ZONA DRĂGĂNEȘTI-OLT</w:t>
      </w:r>
    </w:p>
    <w:p w14:paraId="08534080" w14:textId="77777777" w:rsidR="00CD7323" w:rsidRPr="00F71699" w:rsidRDefault="00CD7323" w:rsidP="003E5E22">
      <w:pPr>
        <w:tabs>
          <w:tab w:val="right" w:pos="9979"/>
        </w:tabs>
        <w:jc w:val="center"/>
        <w:outlineLvl w:val="0"/>
        <w:rPr>
          <w:rFonts w:ascii="Times New Roman" w:hAnsi="Times New Roman"/>
          <w:b/>
          <w:i/>
          <w:color w:val="000000" w:themeColor="text1"/>
          <w:sz w:val="24"/>
          <w:szCs w:val="24"/>
          <w:lang w:val="ro-RO" w:eastAsia="en-GB"/>
        </w:rPr>
      </w:pPr>
      <w:r w:rsidRPr="00F71699">
        <w:rPr>
          <w:rFonts w:ascii="Times New Roman" w:hAnsi="Times New Roman"/>
          <w:b/>
          <w:i/>
          <w:color w:val="000000" w:themeColor="text1"/>
          <w:sz w:val="24"/>
          <w:szCs w:val="24"/>
          <w:lang w:val="ro-RO" w:eastAsia="en-GB"/>
        </w:rPr>
        <w:t>(actualul sediu al Primăriei Orașului Drăgănești-Olt)</w:t>
      </w:r>
    </w:p>
    <w:p w14:paraId="7CDE1F6D" w14:textId="77777777" w:rsidR="00CD7323" w:rsidRPr="00F71699" w:rsidRDefault="00CD7323" w:rsidP="003E5E22">
      <w:pPr>
        <w:tabs>
          <w:tab w:val="right" w:pos="9979"/>
        </w:tabs>
        <w:jc w:val="center"/>
        <w:outlineLvl w:val="0"/>
        <w:rPr>
          <w:rFonts w:ascii="Times New Roman" w:hAnsi="Times New Roman"/>
          <w:b/>
          <w:i/>
          <w:color w:val="000000" w:themeColor="text1"/>
          <w:sz w:val="24"/>
          <w:szCs w:val="24"/>
          <w:lang w:val="ro-RO" w:eastAsia="ja-JP" w:bidi="he-IL"/>
        </w:rPr>
      </w:pPr>
    </w:p>
    <w:p w14:paraId="706889E3" w14:textId="77777777" w:rsidR="00CD7323" w:rsidRPr="00F71699" w:rsidRDefault="00CD7323" w:rsidP="003E5E22">
      <w:pPr>
        <w:tabs>
          <w:tab w:val="right" w:pos="9979"/>
        </w:tabs>
        <w:jc w:val="center"/>
        <w:outlineLvl w:val="0"/>
        <w:rPr>
          <w:rFonts w:ascii="Times New Roman" w:hAnsi="Times New Roman"/>
          <w:b/>
          <w:i/>
          <w:color w:val="000000" w:themeColor="text1"/>
          <w:sz w:val="24"/>
          <w:szCs w:val="24"/>
          <w:lang w:val="ro-RO" w:eastAsia="en-GB"/>
        </w:rPr>
      </w:pPr>
    </w:p>
    <w:p w14:paraId="757EBBE1" w14:textId="77777777" w:rsidR="00CD7323" w:rsidRPr="00F71699" w:rsidRDefault="00CD7323" w:rsidP="003E5E22">
      <w:pPr>
        <w:tabs>
          <w:tab w:val="right" w:pos="9979"/>
        </w:tabs>
        <w:jc w:val="center"/>
        <w:outlineLvl w:val="0"/>
        <w:rPr>
          <w:rFonts w:ascii="Times New Roman" w:hAnsi="Times New Roman"/>
          <w:b/>
          <w:i/>
          <w:color w:val="000000" w:themeColor="text1"/>
          <w:sz w:val="24"/>
          <w:szCs w:val="24"/>
          <w:lang w:val="pt-BR" w:eastAsia="ja-JP" w:bidi="he-IL"/>
        </w:rPr>
      </w:pPr>
      <w:r w:rsidRPr="00F71699">
        <w:rPr>
          <w:rFonts w:ascii="Times New Roman" w:hAnsi="Times New Roman"/>
          <w:b/>
          <w:i/>
          <w:color w:val="000000" w:themeColor="text1"/>
          <w:sz w:val="24"/>
          <w:szCs w:val="24"/>
          <w:lang w:val="ro-RO" w:eastAsia="en-GB"/>
        </w:rPr>
        <w:t>S</w:t>
      </w:r>
      <w:r w:rsidRPr="00F71699">
        <w:rPr>
          <w:rFonts w:ascii="Times New Roman" w:hAnsi="Times New Roman"/>
          <w:b/>
          <w:i/>
          <w:color w:val="000000" w:themeColor="text1"/>
          <w:sz w:val="24"/>
          <w:szCs w:val="24"/>
          <w:lang w:eastAsia="en-GB"/>
        </w:rPr>
        <w:t>tr</w:t>
      </w:r>
      <w:r w:rsidRPr="00F71699">
        <w:rPr>
          <w:rFonts w:ascii="Times New Roman" w:hAnsi="Times New Roman"/>
          <w:b/>
          <w:i/>
          <w:color w:val="000000" w:themeColor="text1"/>
          <w:sz w:val="24"/>
          <w:szCs w:val="24"/>
          <w:lang w:val="ro-RO" w:eastAsia="en-GB"/>
        </w:rPr>
        <w:t>ada</w:t>
      </w:r>
      <w:r w:rsidRPr="00F71699">
        <w:rPr>
          <w:rFonts w:ascii="Times New Roman" w:hAnsi="Times New Roman"/>
          <w:b/>
          <w:i/>
          <w:color w:val="000000" w:themeColor="text1"/>
          <w:sz w:val="24"/>
          <w:szCs w:val="24"/>
          <w:lang w:eastAsia="en-GB"/>
        </w:rPr>
        <w:t xml:space="preserve"> </w:t>
      </w:r>
      <w:r w:rsidRPr="00F71699">
        <w:rPr>
          <w:rFonts w:ascii="Times New Roman" w:hAnsi="Times New Roman"/>
          <w:b/>
          <w:i/>
          <w:color w:val="000000" w:themeColor="text1"/>
          <w:sz w:val="24"/>
          <w:szCs w:val="24"/>
          <w:lang w:val="ro-RO" w:eastAsia="en-GB"/>
        </w:rPr>
        <w:t>Nicolae Titulescu</w:t>
      </w:r>
      <w:r w:rsidRPr="00F71699">
        <w:rPr>
          <w:rFonts w:ascii="Times New Roman" w:hAnsi="Times New Roman"/>
          <w:b/>
          <w:i/>
          <w:color w:val="000000" w:themeColor="text1"/>
          <w:sz w:val="24"/>
          <w:szCs w:val="24"/>
          <w:lang w:eastAsia="en-GB"/>
        </w:rPr>
        <w:t>, nr.</w:t>
      </w:r>
      <w:r w:rsidRPr="00F71699">
        <w:rPr>
          <w:rFonts w:ascii="Times New Roman" w:hAnsi="Times New Roman"/>
          <w:b/>
          <w:i/>
          <w:color w:val="000000" w:themeColor="text1"/>
          <w:sz w:val="24"/>
          <w:szCs w:val="24"/>
          <w:lang w:val="ro-RO" w:eastAsia="en-GB"/>
        </w:rPr>
        <w:t>150</w:t>
      </w:r>
      <w:r w:rsidRPr="00F71699">
        <w:rPr>
          <w:rFonts w:ascii="Times New Roman" w:hAnsi="Times New Roman"/>
          <w:b/>
          <w:i/>
          <w:color w:val="000000" w:themeColor="text1"/>
          <w:sz w:val="24"/>
          <w:szCs w:val="24"/>
        </w:rPr>
        <w:t xml:space="preserve">, </w:t>
      </w:r>
      <w:r w:rsidRPr="00F71699">
        <w:rPr>
          <w:rFonts w:ascii="Times New Roman" w:hAnsi="Times New Roman"/>
          <w:b/>
          <w:i/>
          <w:color w:val="000000" w:themeColor="text1"/>
          <w:sz w:val="24"/>
          <w:szCs w:val="24"/>
          <w:lang w:eastAsia="en-GB"/>
        </w:rPr>
        <w:t>Drăgănești-Olt</w:t>
      </w:r>
      <w:r w:rsidRPr="00F71699">
        <w:rPr>
          <w:rFonts w:ascii="Times New Roman" w:hAnsi="Times New Roman"/>
          <w:b/>
          <w:i/>
          <w:color w:val="000000" w:themeColor="text1"/>
          <w:sz w:val="24"/>
          <w:szCs w:val="24"/>
          <w:lang w:val="ro-RO"/>
        </w:rPr>
        <w:t xml:space="preserve">, </w:t>
      </w:r>
      <w:r w:rsidRPr="00F71699">
        <w:rPr>
          <w:rFonts w:ascii="Times New Roman" w:hAnsi="Times New Roman"/>
          <w:b/>
          <w:i/>
          <w:color w:val="000000" w:themeColor="text1"/>
          <w:sz w:val="24"/>
          <w:szCs w:val="24"/>
        </w:rPr>
        <w:t>jud</w:t>
      </w:r>
      <w:r w:rsidRPr="00F71699">
        <w:rPr>
          <w:rFonts w:ascii="Times New Roman" w:hAnsi="Times New Roman"/>
          <w:b/>
          <w:i/>
          <w:color w:val="000000" w:themeColor="text1"/>
          <w:sz w:val="24"/>
          <w:szCs w:val="24"/>
          <w:lang w:val="ro-RO"/>
        </w:rPr>
        <w:t>ețul</w:t>
      </w:r>
      <w:r w:rsidRPr="00F71699">
        <w:rPr>
          <w:rFonts w:ascii="Times New Roman" w:hAnsi="Times New Roman"/>
          <w:b/>
          <w:i/>
          <w:color w:val="000000" w:themeColor="text1"/>
          <w:sz w:val="24"/>
          <w:szCs w:val="24"/>
        </w:rPr>
        <w:t xml:space="preserve"> Olt</w:t>
      </w:r>
    </w:p>
    <w:p w14:paraId="19FA8EAB" w14:textId="77777777" w:rsidR="00CD7323" w:rsidRPr="00F71699" w:rsidRDefault="00CD7323" w:rsidP="003E5E22">
      <w:pPr>
        <w:tabs>
          <w:tab w:val="right" w:pos="9979"/>
        </w:tabs>
        <w:jc w:val="center"/>
        <w:outlineLvl w:val="0"/>
        <w:rPr>
          <w:rFonts w:ascii="Times New Roman" w:hAnsi="Times New Roman"/>
          <w:b/>
          <w:i/>
          <w:color w:val="000000" w:themeColor="text1"/>
          <w:sz w:val="24"/>
          <w:szCs w:val="24"/>
          <w:lang w:val="pt-BR" w:eastAsia="ja-JP" w:bidi="he-IL"/>
        </w:rPr>
      </w:pPr>
      <w:r w:rsidRPr="00F71699">
        <w:rPr>
          <w:rFonts w:ascii="Times New Roman" w:hAnsi="Times New Roman"/>
          <w:b/>
          <w:i/>
          <w:color w:val="000000" w:themeColor="text1"/>
          <w:sz w:val="24"/>
          <w:szCs w:val="24"/>
          <w:lang w:val="pt-BR" w:eastAsia="ja-JP" w:bidi="he-IL"/>
        </w:rPr>
        <w:t>Tel: 0249465240</w:t>
      </w:r>
    </w:p>
    <w:p w14:paraId="3C3FE733" w14:textId="77777777" w:rsidR="00CD7323" w:rsidRPr="00F71699" w:rsidRDefault="00CD7323" w:rsidP="003E5E22">
      <w:pPr>
        <w:tabs>
          <w:tab w:val="right" w:pos="9979"/>
        </w:tabs>
        <w:jc w:val="center"/>
        <w:outlineLvl w:val="0"/>
        <w:rPr>
          <w:rFonts w:ascii="Times New Roman" w:hAnsi="Times New Roman"/>
          <w:b/>
          <w:i/>
          <w:color w:val="000000" w:themeColor="text1"/>
          <w:sz w:val="24"/>
          <w:szCs w:val="24"/>
          <w:lang w:val="pt-BR" w:eastAsia="ja-JP" w:bidi="he-IL"/>
        </w:rPr>
      </w:pPr>
      <w:r w:rsidRPr="00F71699">
        <w:rPr>
          <w:rFonts w:ascii="Times New Roman" w:hAnsi="Times New Roman"/>
          <w:b/>
          <w:i/>
          <w:color w:val="000000" w:themeColor="text1"/>
          <w:sz w:val="24"/>
          <w:szCs w:val="24"/>
          <w:lang w:val="pt-BR" w:eastAsia="ja-JP" w:bidi="he-IL"/>
        </w:rPr>
        <w:t>Fax: 0249465811</w:t>
      </w:r>
    </w:p>
    <w:p w14:paraId="7A956864" w14:textId="51DC2A0B" w:rsidR="00CD7323" w:rsidRPr="00F71699" w:rsidRDefault="00CD7323" w:rsidP="003E5E22">
      <w:pPr>
        <w:tabs>
          <w:tab w:val="right" w:pos="9979"/>
        </w:tabs>
        <w:jc w:val="center"/>
        <w:outlineLvl w:val="0"/>
        <w:rPr>
          <w:rFonts w:ascii="Times New Roman" w:hAnsi="Times New Roman"/>
          <w:b/>
          <w:i/>
          <w:color w:val="000000" w:themeColor="text1"/>
          <w:sz w:val="24"/>
          <w:szCs w:val="24"/>
          <w:lang w:val="pt-BR" w:eastAsia="ja-JP" w:bidi="he-IL"/>
        </w:rPr>
      </w:pPr>
      <w:r w:rsidRPr="00F71699">
        <w:rPr>
          <w:rFonts w:ascii="Times New Roman" w:hAnsi="Times New Roman"/>
          <w:b/>
          <w:i/>
          <w:color w:val="000000" w:themeColor="text1"/>
          <w:sz w:val="24"/>
          <w:szCs w:val="24"/>
          <w:lang w:val="pt-BR" w:eastAsia="ja-JP" w:bidi="he-IL"/>
        </w:rPr>
        <w:t>We</w:t>
      </w:r>
      <w:r w:rsidR="00263882">
        <w:rPr>
          <w:rFonts w:ascii="Times New Roman" w:hAnsi="Times New Roman"/>
          <w:b/>
          <w:i/>
          <w:color w:val="000000" w:themeColor="text1"/>
          <w:sz w:val="24"/>
          <w:szCs w:val="24"/>
          <w:lang w:val="pt-BR" w:eastAsia="ja-JP" w:bidi="he-IL"/>
        </w:rPr>
        <w:t>b</w:t>
      </w:r>
      <w:r w:rsidRPr="00F71699">
        <w:rPr>
          <w:rFonts w:ascii="Times New Roman" w:hAnsi="Times New Roman"/>
          <w:b/>
          <w:i/>
          <w:color w:val="000000" w:themeColor="text1"/>
          <w:sz w:val="24"/>
          <w:szCs w:val="24"/>
          <w:lang w:val="pt-BR" w:eastAsia="ja-JP" w:bidi="he-IL"/>
        </w:rPr>
        <w:t>:  www.draganesti-olt.ro</w:t>
      </w:r>
    </w:p>
    <w:p w14:paraId="50D2AE80" w14:textId="77777777" w:rsidR="00CD7323" w:rsidRPr="00F71699" w:rsidRDefault="00CD7323" w:rsidP="003E5E22">
      <w:pPr>
        <w:tabs>
          <w:tab w:val="right" w:pos="9979"/>
        </w:tabs>
        <w:jc w:val="center"/>
        <w:outlineLvl w:val="0"/>
        <w:rPr>
          <w:rFonts w:ascii="Times New Roman" w:hAnsi="Times New Roman"/>
          <w:b/>
          <w:i/>
          <w:color w:val="000000" w:themeColor="text1"/>
          <w:sz w:val="24"/>
          <w:szCs w:val="24"/>
          <w:lang w:val="en-US" w:eastAsia="ja-JP" w:bidi="he-IL"/>
        </w:rPr>
      </w:pPr>
      <w:r w:rsidRPr="00F71699">
        <w:rPr>
          <w:rFonts w:ascii="Times New Roman" w:hAnsi="Times New Roman"/>
          <w:b/>
          <w:i/>
          <w:color w:val="000000" w:themeColor="text1"/>
          <w:sz w:val="24"/>
          <w:szCs w:val="24"/>
          <w:lang w:val="pt-BR" w:eastAsia="ja-JP" w:bidi="he-IL"/>
        </w:rPr>
        <w:t>Email: primaria@draganesti-olt.ro</w:t>
      </w:r>
    </w:p>
    <w:p w14:paraId="3D7D4D2D" w14:textId="77777777" w:rsidR="00CD7323" w:rsidRPr="00F71699" w:rsidRDefault="00CD7323" w:rsidP="00CD7323">
      <w:pPr>
        <w:tabs>
          <w:tab w:val="right" w:pos="9979"/>
        </w:tabs>
        <w:outlineLvl w:val="0"/>
        <w:rPr>
          <w:rFonts w:ascii="Times New Roman" w:hAnsi="Times New Roman"/>
          <w:b/>
          <w:i/>
          <w:color w:val="000000" w:themeColor="text1"/>
          <w:sz w:val="24"/>
          <w:szCs w:val="24"/>
          <w:lang w:val="pt-BR" w:eastAsia="ja-JP" w:bidi="he-IL"/>
        </w:rPr>
      </w:pPr>
    </w:p>
    <w:p w14:paraId="0B0687AD" w14:textId="77777777" w:rsidR="00CD7323" w:rsidRPr="00F71699" w:rsidRDefault="00CD7323" w:rsidP="00CD7323">
      <w:pPr>
        <w:rPr>
          <w:rFonts w:ascii="Times New Roman" w:hAnsi="Times New Roman"/>
          <w:b/>
          <w:color w:val="000000" w:themeColor="text1"/>
          <w:sz w:val="24"/>
          <w:szCs w:val="24"/>
          <w:lang w:val="pt-BR"/>
        </w:rPr>
      </w:pPr>
    </w:p>
    <w:p w14:paraId="148FA089" w14:textId="77777777" w:rsidR="00CD7323" w:rsidRPr="00F71699" w:rsidRDefault="00CD7323" w:rsidP="00CD7323">
      <w:pPr>
        <w:rPr>
          <w:rFonts w:ascii="Times New Roman" w:hAnsi="Times New Roman"/>
          <w:b/>
          <w:color w:val="000000" w:themeColor="text1"/>
          <w:sz w:val="24"/>
          <w:szCs w:val="24"/>
          <w:lang w:val="pt-BR"/>
        </w:rPr>
      </w:pPr>
    </w:p>
    <w:p w14:paraId="650E7372" w14:textId="77777777" w:rsidR="00CD7323" w:rsidRPr="00F71699" w:rsidRDefault="00CD7323" w:rsidP="00CD7323">
      <w:pPr>
        <w:rPr>
          <w:rFonts w:ascii="Times New Roman" w:hAnsi="Times New Roman"/>
          <w:b/>
          <w:color w:val="000000" w:themeColor="text1"/>
          <w:sz w:val="24"/>
          <w:szCs w:val="24"/>
          <w:lang w:val="ro-RO"/>
        </w:rPr>
      </w:pPr>
    </w:p>
    <w:p w14:paraId="766FC7C9" w14:textId="5F042D1E" w:rsidR="00CD7323" w:rsidRDefault="00CD7323" w:rsidP="00CD7323">
      <w:pPr>
        <w:rPr>
          <w:rFonts w:ascii="Times New Roman" w:hAnsi="Times New Roman"/>
          <w:b/>
          <w:color w:val="000000" w:themeColor="text1"/>
          <w:sz w:val="24"/>
          <w:szCs w:val="24"/>
          <w:lang w:val="ro-RO"/>
        </w:rPr>
      </w:pPr>
    </w:p>
    <w:p w14:paraId="3E43C272" w14:textId="4887747E" w:rsidR="00F71699" w:rsidRDefault="00F71699" w:rsidP="00CD7323">
      <w:pPr>
        <w:rPr>
          <w:rFonts w:ascii="Times New Roman" w:hAnsi="Times New Roman"/>
          <w:b/>
          <w:color w:val="000000" w:themeColor="text1"/>
          <w:sz w:val="24"/>
          <w:szCs w:val="24"/>
          <w:lang w:val="ro-RO"/>
        </w:rPr>
      </w:pPr>
    </w:p>
    <w:p w14:paraId="0F8CE0E4" w14:textId="77777777" w:rsidR="00F71699" w:rsidRPr="00F71699" w:rsidRDefault="00F71699" w:rsidP="00CD7323">
      <w:pPr>
        <w:rPr>
          <w:rFonts w:ascii="Times New Roman" w:hAnsi="Times New Roman"/>
          <w:b/>
          <w:color w:val="000000" w:themeColor="text1"/>
          <w:sz w:val="24"/>
          <w:szCs w:val="24"/>
          <w:lang w:val="ro-RO"/>
        </w:rPr>
      </w:pPr>
    </w:p>
    <w:p w14:paraId="39504F06" w14:textId="77777777" w:rsidR="00CD7323" w:rsidRPr="00F71699" w:rsidRDefault="00CD7323" w:rsidP="00CD7323">
      <w:pPr>
        <w:rPr>
          <w:rFonts w:ascii="Times New Roman" w:hAnsi="Times New Roman"/>
          <w:b/>
          <w:color w:val="000000" w:themeColor="text1"/>
          <w:sz w:val="32"/>
          <w:szCs w:val="32"/>
          <w:lang w:val="ro-RO"/>
        </w:rPr>
      </w:pPr>
    </w:p>
    <w:p w14:paraId="58F46D53" w14:textId="77777777" w:rsidR="00CD7323" w:rsidRPr="00F71699" w:rsidRDefault="00CD7323" w:rsidP="003E5E22">
      <w:pPr>
        <w:jc w:val="center"/>
        <w:rPr>
          <w:rFonts w:ascii="Times New Roman" w:hAnsi="Times New Roman"/>
          <w:b/>
          <w:color w:val="000000" w:themeColor="text1"/>
          <w:sz w:val="32"/>
          <w:szCs w:val="32"/>
          <w:lang w:val="ro-RO"/>
        </w:rPr>
      </w:pPr>
      <w:r w:rsidRPr="00F71699">
        <w:rPr>
          <w:rFonts w:ascii="Times New Roman" w:hAnsi="Times New Roman"/>
          <w:b/>
          <w:color w:val="000000" w:themeColor="text1"/>
          <w:sz w:val="32"/>
          <w:szCs w:val="32"/>
          <w:lang w:val="ro-RO"/>
        </w:rPr>
        <w:t>PROIECTUL PROFILULUI ADMINISTRATORILOR</w:t>
      </w:r>
    </w:p>
    <w:p w14:paraId="3412E251" w14:textId="77777777" w:rsidR="00CD7323" w:rsidRPr="00F71699" w:rsidRDefault="00CD7323" w:rsidP="003E5E22">
      <w:pPr>
        <w:jc w:val="center"/>
        <w:rPr>
          <w:rFonts w:ascii="Times New Roman" w:hAnsi="Times New Roman"/>
          <w:b/>
          <w:color w:val="000000" w:themeColor="text1"/>
          <w:sz w:val="32"/>
          <w:szCs w:val="32"/>
          <w:lang w:val="ro-RO"/>
        </w:rPr>
      </w:pPr>
    </w:p>
    <w:bookmarkEnd w:id="0"/>
    <w:bookmarkEnd w:id="1"/>
    <w:p w14:paraId="53811D1C" w14:textId="77777777" w:rsidR="00CD7323" w:rsidRPr="00F71699" w:rsidRDefault="00CD7323" w:rsidP="003E5E22">
      <w:pPr>
        <w:tabs>
          <w:tab w:val="left" w:pos="2800"/>
        </w:tabs>
        <w:jc w:val="center"/>
        <w:rPr>
          <w:rFonts w:ascii="Times New Roman" w:hAnsi="Times New Roman"/>
          <w:b/>
          <w:bCs/>
          <w:color w:val="000000" w:themeColor="text1"/>
          <w:sz w:val="32"/>
          <w:szCs w:val="32"/>
          <w:lang w:val="pt-BR"/>
        </w:rPr>
      </w:pPr>
      <w:r w:rsidRPr="00F71699">
        <w:rPr>
          <w:rFonts w:ascii="Times New Roman" w:hAnsi="Times New Roman"/>
          <w:b/>
          <w:color w:val="000000" w:themeColor="text1"/>
          <w:sz w:val="32"/>
          <w:szCs w:val="32"/>
          <w:lang w:val="pt-BR"/>
        </w:rPr>
        <w:t>pentru selecția a 3 administratori ai Societății</w:t>
      </w:r>
    </w:p>
    <w:p w14:paraId="1B46934A" w14:textId="77777777" w:rsidR="00CD7323" w:rsidRPr="00F71699" w:rsidRDefault="00CD7323" w:rsidP="003E5E22">
      <w:pPr>
        <w:tabs>
          <w:tab w:val="left" w:pos="2800"/>
        </w:tabs>
        <w:jc w:val="center"/>
        <w:rPr>
          <w:rFonts w:ascii="Times New Roman" w:hAnsi="Times New Roman"/>
          <w:b/>
          <w:color w:val="000000" w:themeColor="text1"/>
          <w:sz w:val="32"/>
          <w:szCs w:val="32"/>
          <w:lang w:val="es-ES"/>
        </w:rPr>
      </w:pPr>
      <w:r w:rsidRPr="00F71699">
        <w:rPr>
          <w:rFonts w:ascii="Times New Roman" w:hAnsi="Times New Roman"/>
          <w:b/>
          <w:color w:val="000000" w:themeColor="text1"/>
          <w:sz w:val="32"/>
          <w:szCs w:val="32"/>
        </w:rPr>
        <w:t>LOCTRANS DRĂGĂNEȘTI-OLT S.R.L.</w:t>
      </w:r>
    </w:p>
    <w:p w14:paraId="7D8D48BC" w14:textId="77777777" w:rsidR="00CD7323" w:rsidRPr="00F71699" w:rsidRDefault="00CD7323" w:rsidP="00CD7323">
      <w:pPr>
        <w:rPr>
          <w:rFonts w:ascii="Times New Roman" w:hAnsi="Times New Roman"/>
          <w:color w:val="000000" w:themeColor="text1"/>
          <w:sz w:val="24"/>
          <w:szCs w:val="24"/>
          <w:lang w:val="ro-RO"/>
        </w:rPr>
      </w:pPr>
    </w:p>
    <w:p w14:paraId="302C3FBF" w14:textId="77777777" w:rsidR="00CD7323" w:rsidRPr="00F71699" w:rsidRDefault="00CD7323" w:rsidP="00CD7323">
      <w:pPr>
        <w:rPr>
          <w:rFonts w:ascii="Times New Roman" w:hAnsi="Times New Roman"/>
          <w:color w:val="000000" w:themeColor="text1"/>
          <w:sz w:val="24"/>
          <w:szCs w:val="24"/>
          <w:lang w:val="ro-RO"/>
        </w:rPr>
      </w:pPr>
    </w:p>
    <w:p w14:paraId="2C964825" w14:textId="77777777" w:rsidR="00CD7323" w:rsidRPr="00F71699" w:rsidRDefault="00CD7323" w:rsidP="00CD7323">
      <w:pPr>
        <w:rPr>
          <w:rFonts w:ascii="Times New Roman" w:hAnsi="Times New Roman"/>
          <w:color w:val="000000" w:themeColor="text1"/>
          <w:sz w:val="24"/>
          <w:szCs w:val="24"/>
          <w:lang w:val="ro-RO"/>
        </w:rPr>
      </w:pPr>
    </w:p>
    <w:p w14:paraId="1C5A9167" w14:textId="77777777" w:rsidR="00CD7323" w:rsidRPr="00F71699" w:rsidRDefault="00CD7323" w:rsidP="00CD7323">
      <w:pPr>
        <w:rPr>
          <w:rFonts w:ascii="Times New Roman" w:hAnsi="Times New Roman"/>
          <w:color w:val="000000" w:themeColor="text1"/>
          <w:sz w:val="24"/>
          <w:szCs w:val="24"/>
          <w:lang w:val="ro-RO"/>
        </w:rPr>
      </w:pPr>
    </w:p>
    <w:p w14:paraId="5988EDB7" w14:textId="77777777" w:rsidR="00CD7323" w:rsidRPr="00F71699" w:rsidRDefault="00CD7323" w:rsidP="00CD7323">
      <w:pPr>
        <w:rPr>
          <w:rFonts w:ascii="Times New Roman" w:hAnsi="Times New Roman"/>
          <w:color w:val="000000" w:themeColor="text1"/>
          <w:sz w:val="24"/>
          <w:szCs w:val="24"/>
          <w:lang w:val="ro-RO"/>
        </w:rPr>
      </w:pPr>
    </w:p>
    <w:p w14:paraId="75146263" w14:textId="77777777" w:rsidR="00CD7323" w:rsidRPr="00F71699" w:rsidRDefault="00CD7323" w:rsidP="00CD7323">
      <w:pPr>
        <w:rPr>
          <w:rFonts w:ascii="Times New Roman" w:hAnsi="Times New Roman"/>
          <w:color w:val="000000" w:themeColor="text1"/>
          <w:sz w:val="24"/>
          <w:szCs w:val="24"/>
          <w:lang w:val="ro-RO"/>
        </w:rPr>
      </w:pPr>
    </w:p>
    <w:p w14:paraId="2A0F7929" w14:textId="77777777" w:rsidR="00CD7323" w:rsidRPr="00F71699" w:rsidRDefault="00CD7323" w:rsidP="00CD7323">
      <w:pPr>
        <w:rPr>
          <w:rFonts w:ascii="Times New Roman" w:hAnsi="Times New Roman"/>
          <w:color w:val="000000" w:themeColor="text1"/>
          <w:sz w:val="24"/>
          <w:szCs w:val="24"/>
          <w:lang w:val="ro-RO"/>
        </w:rPr>
      </w:pPr>
    </w:p>
    <w:p w14:paraId="2EA7E3DA" w14:textId="77777777" w:rsidR="00CD7323" w:rsidRPr="00F71699" w:rsidRDefault="00CD7323" w:rsidP="00CD7323">
      <w:pPr>
        <w:rPr>
          <w:rFonts w:ascii="Times New Roman" w:hAnsi="Times New Roman"/>
          <w:color w:val="000000" w:themeColor="text1"/>
          <w:sz w:val="24"/>
          <w:szCs w:val="24"/>
          <w:lang w:val="ro-RO"/>
        </w:rPr>
      </w:pPr>
    </w:p>
    <w:p w14:paraId="79DCE062" w14:textId="77777777" w:rsidR="00CD7323" w:rsidRPr="00F71699" w:rsidRDefault="00CD7323" w:rsidP="00CD7323">
      <w:pPr>
        <w:rPr>
          <w:rFonts w:ascii="Times New Roman" w:hAnsi="Times New Roman"/>
          <w:color w:val="000000" w:themeColor="text1"/>
          <w:sz w:val="24"/>
          <w:szCs w:val="24"/>
          <w:lang w:val="ro-RO"/>
        </w:rPr>
      </w:pPr>
    </w:p>
    <w:p w14:paraId="299906AA" w14:textId="77777777" w:rsidR="00CD7323" w:rsidRPr="00F71699" w:rsidRDefault="00CD7323" w:rsidP="00CD7323">
      <w:pPr>
        <w:rPr>
          <w:rFonts w:ascii="Times New Roman" w:hAnsi="Times New Roman"/>
          <w:color w:val="000000" w:themeColor="text1"/>
          <w:sz w:val="24"/>
          <w:szCs w:val="24"/>
          <w:lang w:val="ro-RO"/>
        </w:rPr>
      </w:pPr>
    </w:p>
    <w:p w14:paraId="6EA1735C" w14:textId="77777777" w:rsidR="00CD7323" w:rsidRPr="00F71699" w:rsidRDefault="00CD7323" w:rsidP="00CD7323">
      <w:pPr>
        <w:rPr>
          <w:rFonts w:ascii="Times New Roman" w:hAnsi="Times New Roman"/>
          <w:color w:val="000000" w:themeColor="text1"/>
          <w:sz w:val="24"/>
          <w:szCs w:val="24"/>
          <w:lang w:val="ro-RO"/>
        </w:rPr>
      </w:pPr>
    </w:p>
    <w:p w14:paraId="42D374D3" w14:textId="77777777" w:rsidR="00CD7323" w:rsidRPr="00F71699" w:rsidRDefault="00CD7323" w:rsidP="00CD7323">
      <w:pPr>
        <w:rPr>
          <w:rFonts w:ascii="Times New Roman" w:hAnsi="Times New Roman"/>
          <w:color w:val="000000" w:themeColor="text1"/>
          <w:sz w:val="24"/>
          <w:szCs w:val="24"/>
          <w:lang w:val="ro-RO"/>
        </w:rPr>
      </w:pPr>
    </w:p>
    <w:p w14:paraId="4535ABC7" w14:textId="77777777" w:rsidR="00CD7323" w:rsidRPr="00F71699" w:rsidRDefault="00CD7323" w:rsidP="00CD7323">
      <w:pPr>
        <w:rPr>
          <w:rFonts w:ascii="Times New Roman" w:hAnsi="Times New Roman"/>
          <w:color w:val="000000" w:themeColor="text1"/>
          <w:sz w:val="24"/>
          <w:szCs w:val="24"/>
          <w:lang w:val="ro-RO"/>
        </w:rPr>
      </w:pPr>
    </w:p>
    <w:p w14:paraId="370BC510" w14:textId="77777777" w:rsidR="00CD7323" w:rsidRPr="00F71699" w:rsidRDefault="00CD7323" w:rsidP="00CD7323">
      <w:pPr>
        <w:rPr>
          <w:rFonts w:ascii="Times New Roman" w:hAnsi="Times New Roman"/>
          <w:color w:val="000000" w:themeColor="text1"/>
          <w:sz w:val="24"/>
          <w:szCs w:val="24"/>
          <w:lang w:val="ro-RO"/>
        </w:rPr>
      </w:pPr>
    </w:p>
    <w:p w14:paraId="5993D37F" w14:textId="77777777" w:rsidR="00CD7323" w:rsidRPr="00F71699" w:rsidRDefault="00CD7323" w:rsidP="00CD7323">
      <w:pPr>
        <w:rPr>
          <w:rFonts w:ascii="Times New Roman" w:hAnsi="Times New Roman"/>
          <w:color w:val="000000" w:themeColor="text1"/>
          <w:sz w:val="24"/>
          <w:szCs w:val="24"/>
          <w:lang w:val="ro-RO"/>
        </w:rPr>
      </w:pPr>
    </w:p>
    <w:p w14:paraId="1725A36E" w14:textId="77777777" w:rsidR="00CD7323" w:rsidRPr="00F71699" w:rsidRDefault="00CD7323" w:rsidP="00CD7323">
      <w:pPr>
        <w:rPr>
          <w:rFonts w:ascii="Times New Roman" w:hAnsi="Times New Roman"/>
          <w:color w:val="000000" w:themeColor="text1"/>
          <w:sz w:val="24"/>
          <w:szCs w:val="24"/>
          <w:lang w:val="ro-RO"/>
        </w:rPr>
      </w:pPr>
    </w:p>
    <w:p w14:paraId="19FB62D8" w14:textId="77777777" w:rsidR="00CD7323" w:rsidRPr="00F71699" w:rsidRDefault="00CD7323" w:rsidP="00CD7323">
      <w:pPr>
        <w:rPr>
          <w:rFonts w:ascii="Times New Roman" w:hAnsi="Times New Roman"/>
          <w:color w:val="000000" w:themeColor="text1"/>
          <w:sz w:val="24"/>
          <w:szCs w:val="24"/>
          <w:lang w:val="ro-RO"/>
        </w:rPr>
      </w:pPr>
    </w:p>
    <w:p w14:paraId="5C0BAE91" w14:textId="77777777" w:rsidR="00CD7323" w:rsidRPr="00F71699" w:rsidRDefault="00CD7323" w:rsidP="00CD7323">
      <w:pPr>
        <w:rPr>
          <w:rFonts w:ascii="Times New Roman" w:hAnsi="Times New Roman"/>
          <w:color w:val="000000" w:themeColor="text1"/>
          <w:sz w:val="24"/>
          <w:szCs w:val="24"/>
          <w:lang w:val="ro-RO"/>
        </w:rPr>
      </w:pPr>
    </w:p>
    <w:p w14:paraId="4734D00F" w14:textId="77777777" w:rsidR="00CD7323" w:rsidRPr="00F71699" w:rsidRDefault="00CD7323" w:rsidP="00CD7323">
      <w:pPr>
        <w:rPr>
          <w:rFonts w:ascii="Times New Roman" w:hAnsi="Times New Roman"/>
          <w:color w:val="000000" w:themeColor="text1"/>
          <w:sz w:val="24"/>
          <w:szCs w:val="24"/>
          <w:lang w:val="ro-RO"/>
        </w:rPr>
      </w:pPr>
    </w:p>
    <w:p w14:paraId="501EB20E" w14:textId="77777777" w:rsidR="00CD7323" w:rsidRPr="00F71699" w:rsidRDefault="00CD7323" w:rsidP="00CD7323">
      <w:pPr>
        <w:rPr>
          <w:rFonts w:ascii="Times New Roman" w:hAnsi="Times New Roman"/>
          <w:color w:val="000000" w:themeColor="text1"/>
          <w:sz w:val="24"/>
          <w:szCs w:val="24"/>
          <w:lang w:val="ro-RO"/>
        </w:rPr>
      </w:pPr>
    </w:p>
    <w:p w14:paraId="44A19E6C" w14:textId="77777777" w:rsidR="00CD7323" w:rsidRPr="00F71699" w:rsidRDefault="00CD7323" w:rsidP="00CD7323">
      <w:pPr>
        <w:rPr>
          <w:rFonts w:ascii="Times New Roman" w:hAnsi="Times New Roman"/>
          <w:color w:val="000000" w:themeColor="text1"/>
          <w:sz w:val="24"/>
          <w:szCs w:val="24"/>
          <w:lang w:val="ro-RO"/>
        </w:rPr>
      </w:pPr>
    </w:p>
    <w:p w14:paraId="07477F30" w14:textId="77777777" w:rsidR="00CD7323" w:rsidRPr="00F71699" w:rsidRDefault="00CD7323" w:rsidP="00CD7323">
      <w:pPr>
        <w:rPr>
          <w:rFonts w:ascii="Times New Roman" w:hAnsi="Times New Roman"/>
          <w:color w:val="000000" w:themeColor="text1"/>
          <w:sz w:val="24"/>
          <w:szCs w:val="24"/>
          <w:lang w:val="ro-RO"/>
        </w:rPr>
      </w:pPr>
    </w:p>
    <w:p w14:paraId="5CE701C5" w14:textId="77777777" w:rsidR="00CD7323" w:rsidRPr="00F71699" w:rsidRDefault="00CD7323" w:rsidP="00CD7323">
      <w:pPr>
        <w:rPr>
          <w:rFonts w:ascii="Times New Roman" w:hAnsi="Times New Roman"/>
          <w:color w:val="000000" w:themeColor="text1"/>
          <w:sz w:val="24"/>
          <w:szCs w:val="24"/>
          <w:lang w:val="ro-RO"/>
        </w:rPr>
      </w:pPr>
    </w:p>
    <w:p w14:paraId="253BB849" w14:textId="77777777" w:rsidR="00CD7323" w:rsidRPr="00F71699" w:rsidRDefault="00CD7323" w:rsidP="00CD7323">
      <w:pPr>
        <w:rPr>
          <w:rFonts w:ascii="Times New Roman" w:hAnsi="Times New Roman"/>
          <w:color w:val="000000" w:themeColor="text1"/>
          <w:sz w:val="24"/>
          <w:szCs w:val="24"/>
          <w:lang w:val="ro-RO"/>
        </w:rPr>
      </w:pPr>
    </w:p>
    <w:p w14:paraId="7F199A90" w14:textId="77777777" w:rsidR="00CD7323" w:rsidRPr="00F71699" w:rsidRDefault="00CD7323" w:rsidP="00CD7323">
      <w:pPr>
        <w:rPr>
          <w:rFonts w:ascii="Times New Roman" w:hAnsi="Times New Roman"/>
          <w:color w:val="000000" w:themeColor="text1"/>
          <w:sz w:val="24"/>
          <w:szCs w:val="24"/>
          <w:lang w:val="ro-RO"/>
        </w:rPr>
      </w:pPr>
    </w:p>
    <w:p w14:paraId="144B828C" w14:textId="77777777" w:rsidR="00CD7323" w:rsidRPr="00F71699" w:rsidRDefault="00CD7323" w:rsidP="00CD7323">
      <w:pPr>
        <w:rPr>
          <w:rFonts w:ascii="Times New Roman" w:hAnsi="Times New Roman"/>
          <w:color w:val="000000" w:themeColor="text1"/>
          <w:sz w:val="24"/>
          <w:szCs w:val="24"/>
          <w:lang w:val="ro-RO"/>
        </w:rPr>
      </w:pPr>
    </w:p>
    <w:p w14:paraId="2FDBEEA1" w14:textId="77777777" w:rsidR="003E5E22" w:rsidRPr="00F71699" w:rsidRDefault="003E5E22" w:rsidP="00CD7323">
      <w:pPr>
        <w:rPr>
          <w:rFonts w:ascii="Times New Roman" w:hAnsi="Times New Roman"/>
          <w:color w:val="000000" w:themeColor="text1"/>
          <w:sz w:val="24"/>
          <w:szCs w:val="24"/>
          <w:lang w:val="ro-RO"/>
        </w:rPr>
      </w:pPr>
    </w:p>
    <w:p w14:paraId="235E720D" w14:textId="77777777" w:rsidR="003E5E22" w:rsidRPr="00F71699" w:rsidRDefault="003E5E22" w:rsidP="00CD7323">
      <w:pPr>
        <w:rPr>
          <w:rFonts w:ascii="Times New Roman" w:hAnsi="Times New Roman"/>
          <w:color w:val="000000" w:themeColor="text1"/>
          <w:sz w:val="24"/>
          <w:szCs w:val="24"/>
          <w:lang w:val="ro-RO"/>
        </w:rPr>
      </w:pPr>
    </w:p>
    <w:p w14:paraId="2EE84650" w14:textId="77777777" w:rsidR="003E5E22" w:rsidRPr="00F71699" w:rsidRDefault="003E5E22" w:rsidP="00CD7323">
      <w:pPr>
        <w:rPr>
          <w:rFonts w:ascii="Times New Roman" w:hAnsi="Times New Roman"/>
          <w:color w:val="000000" w:themeColor="text1"/>
          <w:sz w:val="24"/>
          <w:szCs w:val="24"/>
          <w:lang w:val="ro-RO"/>
        </w:rPr>
      </w:pPr>
    </w:p>
    <w:p w14:paraId="1FDE41E8" w14:textId="77777777" w:rsidR="00CD7323" w:rsidRPr="00F71699" w:rsidRDefault="00CD7323" w:rsidP="00CD7323">
      <w:pPr>
        <w:rPr>
          <w:rFonts w:ascii="Times New Roman" w:hAnsi="Times New Roman"/>
          <w:color w:val="000000" w:themeColor="text1"/>
          <w:sz w:val="24"/>
          <w:szCs w:val="24"/>
          <w:lang w:val="ro-RO"/>
        </w:rPr>
      </w:pPr>
    </w:p>
    <w:p w14:paraId="2C9328C4" w14:textId="77777777" w:rsidR="00CD7323" w:rsidRPr="00F71699" w:rsidRDefault="00CD7323" w:rsidP="00CD7323">
      <w:pPr>
        <w:ind w:firstLine="567"/>
        <w:rPr>
          <w:rFonts w:ascii="Times New Roman" w:hAnsi="Times New Roman"/>
          <w:b/>
          <w:bCs/>
          <w:color w:val="000000" w:themeColor="text1"/>
          <w:sz w:val="24"/>
          <w:szCs w:val="24"/>
        </w:rPr>
      </w:pPr>
      <w:r w:rsidRPr="00F71699">
        <w:rPr>
          <w:rFonts w:ascii="Times New Roman" w:hAnsi="Times New Roman"/>
          <w:color w:val="000000" w:themeColor="text1"/>
          <w:sz w:val="24"/>
          <w:szCs w:val="24"/>
          <w:lang w:val="ro-RO"/>
        </w:rPr>
        <w:t xml:space="preserve">Profilul Administratorilor </w:t>
      </w:r>
      <w:r w:rsidRPr="00F71699">
        <w:rPr>
          <w:rFonts w:ascii="Times New Roman" w:hAnsi="Times New Roman"/>
          <w:bCs/>
          <w:color w:val="000000" w:themeColor="text1"/>
          <w:sz w:val="24"/>
          <w:szCs w:val="24"/>
          <w:lang w:val="ro-RO"/>
        </w:rPr>
        <w:t xml:space="preserve">Societății </w:t>
      </w:r>
      <w:r w:rsidRPr="00F71699">
        <w:rPr>
          <w:rFonts w:ascii="Times New Roman" w:hAnsi="Times New Roman"/>
          <w:b/>
          <w:color w:val="000000" w:themeColor="text1"/>
          <w:sz w:val="24"/>
          <w:szCs w:val="24"/>
          <w:lang w:val="en-US"/>
        </w:rPr>
        <w:t>LOCTRANS DRĂGĂNEȘTI-OLT S.R.L.</w:t>
      </w:r>
      <w:r w:rsidRPr="00F71699">
        <w:rPr>
          <w:rFonts w:ascii="Times New Roman" w:hAnsi="Times New Roman"/>
          <w:b/>
          <w:bCs/>
          <w:color w:val="000000" w:themeColor="text1"/>
          <w:sz w:val="24"/>
          <w:szCs w:val="24"/>
          <w:lang w:val="ro-RO"/>
        </w:rPr>
        <w:t xml:space="preserve"> </w:t>
      </w:r>
      <w:r w:rsidRPr="00F71699">
        <w:rPr>
          <w:rFonts w:ascii="Times New Roman" w:hAnsi="Times New Roman"/>
          <w:color w:val="000000" w:themeColor="text1"/>
          <w:sz w:val="24"/>
          <w:szCs w:val="24"/>
          <w:lang w:val="ro-RO"/>
        </w:rPr>
        <w:t xml:space="preserve">este elaborat cu respectarea prevederilor H.G. nr. 639/2023, conform Anexei nr. 1, art. 12, respectiv: </w:t>
      </w:r>
    </w:p>
    <w:p w14:paraId="248FA59F" w14:textId="77777777" w:rsidR="00CD7323" w:rsidRPr="00F71699" w:rsidRDefault="00CD7323" w:rsidP="00CD7323">
      <w:pPr>
        <w:tabs>
          <w:tab w:val="left" w:pos="567"/>
        </w:tabs>
        <w:ind w:firstLine="567"/>
        <w:rPr>
          <w:rFonts w:ascii="Times New Roman" w:hAnsi="Times New Roman"/>
          <w:color w:val="000000" w:themeColor="text1"/>
          <w:sz w:val="24"/>
          <w:szCs w:val="24"/>
          <w:lang w:val="ro-RO"/>
        </w:rPr>
      </w:pPr>
    </w:p>
    <w:p w14:paraId="35D18401" w14:textId="77777777" w:rsidR="00CD7323" w:rsidRPr="00F71699" w:rsidRDefault="00CD7323" w:rsidP="00CD7323">
      <w:pPr>
        <w:tabs>
          <w:tab w:val="left" w:pos="567"/>
        </w:tabs>
        <w:ind w:firstLine="567"/>
        <w:rPr>
          <w:rFonts w:ascii="Times New Roman" w:hAnsi="Times New Roman"/>
          <w:b/>
          <w:bCs/>
          <w:i/>
          <w:iCs/>
          <w:color w:val="000000" w:themeColor="text1"/>
          <w:sz w:val="24"/>
          <w:szCs w:val="24"/>
          <w:lang w:val="ro-RO"/>
        </w:rPr>
      </w:pPr>
      <w:r w:rsidRPr="00F71699">
        <w:rPr>
          <w:rFonts w:ascii="Times New Roman" w:hAnsi="Times New Roman"/>
          <w:b/>
          <w:bCs/>
          <w:i/>
          <w:iCs/>
          <w:color w:val="000000" w:themeColor="text1"/>
          <w:sz w:val="24"/>
          <w:szCs w:val="24"/>
          <w:lang w:val="ro-RO"/>
        </w:rPr>
        <w:t>Articolul 12</w:t>
      </w:r>
    </w:p>
    <w:p w14:paraId="41C1D987" w14:textId="77777777" w:rsidR="00CD7323" w:rsidRPr="00F71699" w:rsidRDefault="00CD7323" w:rsidP="00CD7323">
      <w:pPr>
        <w:pStyle w:val="NormalWeb"/>
        <w:spacing w:before="0" w:beforeAutospacing="0" w:after="0" w:afterAutospacing="0"/>
        <w:jc w:val="both"/>
        <w:rPr>
          <w:i/>
          <w:color w:val="000000" w:themeColor="text1"/>
        </w:rPr>
      </w:pPr>
      <w:r w:rsidRPr="00F71699">
        <w:rPr>
          <w:b/>
          <w:bCs/>
          <w:i/>
          <w:color w:val="000000" w:themeColor="text1"/>
          <w:lang w:val="ro-RO"/>
        </w:rPr>
        <w:t>(1)</w:t>
      </w:r>
      <w:r w:rsidRPr="00F71699">
        <w:rPr>
          <w:i/>
          <w:iCs/>
          <w:color w:val="000000" w:themeColor="text1"/>
          <w:lang w:val="ro-RO"/>
        </w:rPr>
        <w:t xml:space="preserve"> Fiecare Autoritate Publică Tutelară, prin compartimentul de guvernanță corporativă, elaborează Profilul Consiliului, </w:t>
      </w:r>
      <w:r w:rsidRPr="00F71699">
        <w:rPr>
          <w:i/>
          <w:color w:val="000000" w:themeColor="text1"/>
        </w:rPr>
        <w:t xml:space="preserve">care conţine în mod obligatoriu condiţiile privind studiile şi experienţa prevăzute la </w:t>
      </w:r>
      <w:hyperlink w:history="1">
        <w:r w:rsidRPr="00F71699">
          <w:rPr>
            <w:rStyle w:val="Hyperlink"/>
            <w:rFonts w:eastAsiaTheme="majorEastAsia"/>
            <w:color w:val="000000" w:themeColor="text1"/>
          </w:rPr>
          <w:t>art. 5 alin. (1^1)</w:t>
        </w:r>
      </w:hyperlink>
      <w:r w:rsidRPr="00F71699">
        <w:rPr>
          <w:color w:val="000000" w:themeColor="text1"/>
        </w:rPr>
        <w:t xml:space="preserve"> </w:t>
      </w:r>
      <w:r w:rsidRPr="00F71699">
        <w:rPr>
          <w:i/>
          <w:color w:val="000000" w:themeColor="text1"/>
        </w:rPr>
        <w:t xml:space="preserve">şi </w:t>
      </w:r>
      <w:hyperlink w:history="1">
        <w:r w:rsidRPr="00F71699">
          <w:rPr>
            <w:rStyle w:val="Hyperlink"/>
            <w:rFonts w:eastAsiaTheme="majorEastAsia"/>
            <w:color w:val="000000" w:themeColor="text1"/>
          </w:rPr>
          <w:t>(2) din Ordonanţa de urgenţă a Guvernului nr. 109/2011</w:t>
        </w:r>
      </w:hyperlink>
      <w:r w:rsidRPr="00F71699">
        <w:rPr>
          <w:i/>
          <w:color w:val="000000" w:themeColor="text1"/>
        </w:rPr>
        <w:t xml:space="preserve">, în cazul întreprinderilor publice - regii autonome, respectiv la </w:t>
      </w:r>
      <w:hyperlink w:history="1">
        <w:r w:rsidRPr="00F71699">
          <w:rPr>
            <w:rStyle w:val="Hyperlink"/>
            <w:rFonts w:eastAsiaTheme="majorEastAsia"/>
            <w:color w:val="000000" w:themeColor="text1"/>
          </w:rPr>
          <w:t>art. 28 alin. (1)</w:t>
        </w:r>
      </w:hyperlink>
      <w:r w:rsidRPr="00F71699">
        <w:rPr>
          <w:color w:val="000000" w:themeColor="text1"/>
        </w:rPr>
        <w:t xml:space="preserve"> </w:t>
      </w:r>
      <w:r w:rsidRPr="00F71699">
        <w:rPr>
          <w:i/>
          <w:color w:val="000000" w:themeColor="text1"/>
        </w:rPr>
        <w:t>sau (</w:t>
      </w:r>
      <w:hyperlink w:history="1">
        <w:r w:rsidRPr="00F71699">
          <w:rPr>
            <w:rStyle w:val="Hyperlink"/>
            <w:rFonts w:eastAsiaTheme="majorEastAsia"/>
            <w:color w:val="000000" w:themeColor="text1"/>
          </w:rPr>
          <w:t>1^1)</w:t>
        </w:r>
      </w:hyperlink>
      <w:r w:rsidRPr="00F71699">
        <w:rPr>
          <w:i/>
          <w:color w:val="000000" w:themeColor="text1"/>
        </w:rPr>
        <w:t xml:space="preserve">, după caz, şi </w:t>
      </w:r>
      <w:hyperlink w:history="1">
        <w:r w:rsidRPr="00F71699">
          <w:rPr>
            <w:rStyle w:val="Hyperlink"/>
            <w:rFonts w:eastAsiaTheme="majorEastAsia"/>
            <w:color w:val="000000" w:themeColor="text1"/>
          </w:rPr>
          <w:t>alin. (3) din Ordonanţa de urgenţă a Guvernului nr. 109/2011</w:t>
        </w:r>
      </w:hyperlink>
      <w:r w:rsidRPr="00F71699">
        <w:rPr>
          <w:i/>
          <w:color w:val="000000" w:themeColor="text1"/>
        </w:rPr>
        <w:t xml:space="preserve">, în cazul întreprinderilor publice - societăţi, precum şi condiţiile de eligibilitate prevăzute la </w:t>
      </w:r>
      <w:hyperlink w:history="1">
        <w:r w:rsidRPr="00F71699">
          <w:rPr>
            <w:rStyle w:val="Hyperlink"/>
            <w:rFonts w:eastAsiaTheme="majorEastAsia"/>
            <w:color w:val="000000" w:themeColor="text1"/>
          </w:rPr>
          <w:t>art. 4</w:t>
        </w:r>
      </w:hyperlink>
      <w:r w:rsidRPr="00F71699">
        <w:rPr>
          <w:i/>
          <w:color w:val="000000" w:themeColor="text1"/>
        </w:rPr>
        <w:t xml:space="preserve">, </w:t>
      </w:r>
      <w:hyperlink w:history="1">
        <w:r w:rsidRPr="00F71699">
          <w:rPr>
            <w:rStyle w:val="Hyperlink"/>
            <w:rFonts w:eastAsiaTheme="majorEastAsia"/>
            <w:color w:val="000000" w:themeColor="text1"/>
          </w:rPr>
          <w:t>art. 12 alin. (3)</w:t>
        </w:r>
      </w:hyperlink>
      <w:r w:rsidRPr="00F71699">
        <w:rPr>
          <w:i/>
          <w:color w:val="000000" w:themeColor="text1"/>
        </w:rPr>
        <w:t xml:space="preserve">, </w:t>
      </w:r>
      <w:hyperlink w:history="1">
        <w:r w:rsidRPr="00F71699">
          <w:rPr>
            <w:rStyle w:val="Hyperlink"/>
            <w:rFonts w:eastAsiaTheme="majorEastAsia"/>
            <w:color w:val="000000" w:themeColor="text1"/>
          </w:rPr>
          <w:t>art. 30 alin. (9)</w:t>
        </w:r>
      </w:hyperlink>
      <w:r w:rsidRPr="00F71699">
        <w:rPr>
          <w:color w:val="000000" w:themeColor="text1"/>
        </w:rPr>
        <w:t xml:space="preserve"> </w:t>
      </w:r>
      <w:r w:rsidRPr="00F71699">
        <w:rPr>
          <w:i/>
          <w:color w:val="000000" w:themeColor="text1"/>
        </w:rPr>
        <w:t xml:space="preserve">şi la </w:t>
      </w:r>
      <w:hyperlink w:history="1">
        <w:r w:rsidRPr="00F71699">
          <w:rPr>
            <w:rStyle w:val="Hyperlink"/>
            <w:rFonts w:eastAsiaTheme="majorEastAsia"/>
            <w:color w:val="000000" w:themeColor="text1"/>
          </w:rPr>
          <w:t>art. 36 alin. (7) din Ordonanţa de urgenţă a Guvernului nr. 109/2011</w:t>
        </w:r>
      </w:hyperlink>
      <w:r w:rsidRPr="00F71699">
        <w:rPr>
          <w:i/>
          <w:color w:val="000000" w:themeColor="text1"/>
        </w:rPr>
        <w:t>.</w:t>
      </w:r>
    </w:p>
    <w:p w14:paraId="44C2EE9A" w14:textId="0645BC25" w:rsidR="00CD7323" w:rsidRPr="00F71699" w:rsidRDefault="00CD7323" w:rsidP="00CD7323">
      <w:pPr>
        <w:pStyle w:val="NormalWeb"/>
        <w:spacing w:before="0" w:beforeAutospacing="0" w:after="0" w:afterAutospacing="0"/>
        <w:jc w:val="both"/>
        <w:rPr>
          <w:i/>
          <w:color w:val="000000" w:themeColor="text1"/>
        </w:rPr>
      </w:pPr>
      <w:r w:rsidRPr="00F71699">
        <w:rPr>
          <w:b/>
          <w:i/>
          <w:color w:val="000000" w:themeColor="text1"/>
        </w:rPr>
        <w:t>(1^1)</w:t>
      </w:r>
      <w:r w:rsidR="00263882">
        <w:rPr>
          <w:b/>
          <w:i/>
          <w:color w:val="000000" w:themeColor="text1"/>
        </w:rPr>
        <w:t xml:space="preserve"> </w:t>
      </w:r>
      <w:proofErr w:type="gramStart"/>
      <w:r w:rsidRPr="00F71699">
        <w:rPr>
          <w:i/>
          <w:color w:val="000000" w:themeColor="text1"/>
        </w:rPr>
        <w:t xml:space="preserve">Profilul consiliului cuprinde, după caz, descrierea poziţiilor de administrator care intră sub incidenţa prevederilor </w:t>
      </w:r>
      <w:hyperlink w:history="1">
        <w:r w:rsidRPr="00F71699">
          <w:rPr>
            <w:rStyle w:val="Hyperlink"/>
            <w:rFonts w:eastAsiaTheme="majorEastAsia"/>
            <w:color w:val="000000" w:themeColor="text1"/>
          </w:rPr>
          <w:t>art.</w:t>
        </w:r>
        <w:proofErr w:type="gramEnd"/>
        <w:r w:rsidRPr="00F71699">
          <w:rPr>
            <w:rStyle w:val="Hyperlink"/>
            <w:rFonts w:eastAsiaTheme="majorEastAsia"/>
            <w:color w:val="000000" w:themeColor="text1"/>
          </w:rPr>
          <w:t xml:space="preserve"> 5 alin. (3)</w:t>
        </w:r>
      </w:hyperlink>
      <w:r w:rsidRPr="00F71699">
        <w:rPr>
          <w:color w:val="000000" w:themeColor="text1"/>
        </w:rPr>
        <w:t xml:space="preserve"> </w:t>
      </w:r>
      <w:r w:rsidRPr="00F71699">
        <w:rPr>
          <w:i/>
          <w:color w:val="000000" w:themeColor="text1"/>
        </w:rPr>
        <w:t xml:space="preserve">şi </w:t>
      </w:r>
      <w:hyperlink w:history="1">
        <w:r w:rsidRPr="00F71699">
          <w:rPr>
            <w:rStyle w:val="Hyperlink"/>
            <w:rFonts w:eastAsiaTheme="majorEastAsia"/>
            <w:color w:val="000000" w:themeColor="text1"/>
          </w:rPr>
          <w:t>art. 28 alin. (5^1) din Ordonanţa de urgenţă a Guvernului nr. 109/2011</w:t>
        </w:r>
      </w:hyperlink>
      <w:r w:rsidRPr="00F71699">
        <w:rPr>
          <w:i/>
          <w:color w:val="000000" w:themeColor="text1"/>
        </w:rPr>
        <w:t>.</w:t>
      </w:r>
    </w:p>
    <w:p w14:paraId="05486CA1" w14:textId="77777777" w:rsidR="00CD7323" w:rsidRPr="00F71699" w:rsidRDefault="00CD7323" w:rsidP="00CD7323">
      <w:pPr>
        <w:pStyle w:val="NormalWeb"/>
        <w:spacing w:before="0" w:beforeAutospacing="0" w:after="0" w:afterAutospacing="0"/>
        <w:jc w:val="both"/>
        <w:rPr>
          <w:i/>
          <w:color w:val="000000" w:themeColor="text1"/>
        </w:rPr>
      </w:pPr>
      <w:r w:rsidRPr="00F71699">
        <w:rPr>
          <w:b/>
          <w:bCs/>
          <w:i/>
          <w:color w:val="000000" w:themeColor="text1"/>
          <w:lang w:val="ro-RO"/>
        </w:rPr>
        <w:t>(2)</w:t>
      </w:r>
      <w:r w:rsidRPr="00F71699">
        <w:rPr>
          <w:i/>
          <w:iCs/>
          <w:color w:val="000000" w:themeColor="text1"/>
          <w:lang w:val="ro-RO"/>
        </w:rPr>
        <w:t> </w:t>
      </w:r>
      <w:r w:rsidRPr="00F71699">
        <w:rPr>
          <w:i/>
          <w:color w:val="000000" w:themeColor="text1"/>
        </w:rPr>
        <w:t>Acţionarii care deţin, individual sau împreună, cel puţin 5% din capitalul social al întreprinderii publice au dreptul de a formula propuneri privind profilul consiliului, ca parte din componenta integrală a planului de selecţie. În acest scop, autoritatea publică tutelară va publica proiectul profilului consiliului pe pagina proprie de internet, pe pagina întreprinderii publice şi îl va transmite AMEPIP, în termen de 5 zile de la data aprobării componentei iniţiale a planului de selecţie, stabilind termenul-limită pentru formularea de propuneri.</w:t>
      </w:r>
    </w:p>
    <w:p w14:paraId="467C186E" w14:textId="77777777" w:rsidR="00CD7323" w:rsidRPr="00F71699" w:rsidRDefault="00CD7323" w:rsidP="00CD7323">
      <w:pPr>
        <w:pStyle w:val="NormalWeb"/>
        <w:spacing w:before="0" w:beforeAutospacing="0" w:after="0" w:afterAutospacing="0"/>
        <w:jc w:val="both"/>
        <w:rPr>
          <w:i/>
          <w:color w:val="000000" w:themeColor="text1"/>
        </w:rPr>
      </w:pPr>
      <w:r w:rsidRPr="00F71699">
        <w:rPr>
          <w:b/>
          <w:bCs/>
          <w:i/>
          <w:color w:val="000000" w:themeColor="text1"/>
          <w:lang w:val="ro-RO"/>
        </w:rPr>
        <w:t>(3)</w:t>
      </w:r>
      <w:r w:rsidRPr="00F71699">
        <w:rPr>
          <w:i/>
          <w:iCs/>
          <w:color w:val="000000" w:themeColor="text1"/>
          <w:lang w:val="ro-RO"/>
        </w:rPr>
        <w:t> </w:t>
      </w:r>
      <w:r w:rsidRPr="00F71699">
        <w:rPr>
          <w:i/>
          <w:color w:val="000000" w:themeColor="text1"/>
        </w:rPr>
        <w:t>Profilul consiliului şi al candidatului fac parte din componenta integrală a planului de selecţie şi vor fi aprobate împreună cu aceasta, prin act administrativ, de către autoritatea publică tutelară sau de adunarea generală a acţionarilor/asociaţilor, după caz.</w:t>
      </w:r>
    </w:p>
    <w:p w14:paraId="21C219CA" w14:textId="77777777" w:rsidR="00CD7323" w:rsidRPr="00F71699" w:rsidRDefault="00CD7323" w:rsidP="003E5E22">
      <w:pPr>
        <w:tabs>
          <w:tab w:val="left" w:pos="567"/>
        </w:tabs>
        <w:jc w:val="center"/>
        <w:rPr>
          <w:rFonts w:ascii="Times New Roman" w:hAnsi="Times New Roman"/>
          <w:color w:val="000000" w:themeColor="text1"/>
          <w:sz w:val="24"/>
          <w:szCs w:val="24"/>
          <w:lang w:val="ro-RO"/>
        </w:rPr>
      </w:pPr>
    </w:p>
    <w:p w14:paraId="2E642E74" w14:textId="77777777" w:rsidR="00CD7323" w:rsidRPr="00F71699" w:rsidRDefault="00CD7323" w:rsidP="003E5E22">
      <w:pPr>
        <w:ind w:left="360"/>
        <w:jc w:val="center"/>
        <w:rPr>
          <w:rFonts w:ascii="Times New Roman" w:hAnsi="Times New Roman"/>
          <w:b/>
          <w:bCs/>
          <w:color w:val="000000" w:themeColor="text1"/>
          <w:sz w:val="24"/>
          <w:szCs w:val="24"/>
          <w:lang w:val="ro-RO"/>
        </w:rPr>
      </w:pPr>
      <w:r w:rsidRPr="00F71699">
        <w:rPr>
          <w:rFonts w:ascii="Times New Roman" w:hAnsi="Times New Roman"/>
          <w:b/>
          <w:bCs/>
          <w:color w:val="000000" w:themeColor="text1"/>
          <w:sz w:val="24"/>
          <w:szCs w:val="24"/>
          <w:lang w:val="ro-RO"/>
        </w:rPr>
        <w:t>PROFILUL ADMINISTRATORILOR</w:t>
      </w:r>
    </w:p>
    <w:p w14:paraId="5456EA56" w14:textId="77777777" w:rsidR="00CD7323" w:rsidRPr="00F71699" w:rsidRDefault="00CD7323" w:rsidP="003E5E22">
      <w:pPr>
        <w:ind w:left="360"/>
        <w:jc w:val="center"/>
        <w:rPr>
          <w:rFonts w:ascii="Times New Roman" w:hAnsi="Times New Roman"/>
          <w:color w:val="000000" w:themeColor="text1"/>
          <w:sz w:val="24"/>
          <w:szCs w:val="24"/>
          <w:lang w:val="ro-RO"/>
        </w:rPr>
      </w:pPr>
      <w:r w:rsidRPr="00F71699">
        <w:rPr>
          <w:rFonts w:ascii="Times New Roman" w:hAnsi="Times New Roman"/>
          <w:b/>
          <w:bCs/>
          <w:color w:val="000000" w:themeColor="text1"/>
          <w:sz w:val="24"/>
          <w:szCs w:val="24"/>
          <w:lang w:val="ro-RO"/>
        </w:rPr>
        <w:t xml:space="preserve">SOCIETĂŢII </w:t>
      </w:r>
      <w:r w:rsidRPr="00F71699">
        <w:rPr>
          <w:rFonts w:ascii="Times New Roman" w:hAnsi="Times New Roman"/>
          <w:b/>
          <w:color w:val="000000" w:themeColor="text1"/>
          <w:sz w:val="24"/>
          <w:szCs w:val="24"/>
          <w:lang w:val="en-US"/>
        </w:rPr>
        <w:t>LOCTRANS DRĂGĂNEȘTI-OLT S.R.L.</w:t>
      </w:r>
    </w:p>
    <w:p w14:paraId="2568C90C" w14:textId="77777777" w:rsidR="00CD7323" w:rsidRPr="00F71699" w:rsidRDefault="00CD7323" w:rsidP="00CD7323">
      <w:pPr>
        <w:ind w:left="360"/>
        <w:rPr>
          <w:rFonts w:ascii="Times New Roman" w:hAnsi="Times New Roman"/>
          <w:b/>
          <w:bCs/>
          <w:color w:val="000000" w:themeColor="text1"/>
          <w:sz w:val="24"/>
          <w:szCs w:val="24"/>
          <w:lang w:val="ro-RO"/>
        </w:rPr>
      </w:pPr>
    </w:p>
    <w:p w14:paraId="3FF5A91A" w14:textId="77777777" w:rsidR="00CD7323" w:rsidRPr="00F71699" w:rsidRDefault="00CD7323" w:rsidP="00CD7323">
      <w:pPr>
        <w:ind w:firstLine="567"/>
        <w:rPr>
          <w:rFonts w:ascii="Times New Roman" w:hAnsi="Times New Roman"/>
          <w:b/>
          <w:bCs/>
          <w:color w:val="000000" w:themeColor="text1"/>
          <w:sz w:val="24"/>
          <w:szCs w:val="24"/>
        </w:rPr>
      </w:pPr>
      <w:r w:rsidRPr="00F71699">
        <w:rPr>
          <w:rFonts w:ascii="Times New Roman" w:hAnsi="Times New Roman"/>
          <w:color w:val="000000" w:themeColor="text1"/>
          <w:sz w:val="24"/>
          <w:szCs w:val="24"/>
          <w:lang w:val="ro-RO"/>
        </w:rPr>
        <w:tab/>
        <w:t xml:space="preserve">Profilul  Administratorilor, Profilul fiecărui administrator, analiza cerinţelor contextuale ale Societății </w:t>
      </w:r>
      <w:r w:rsidRPr="00F71699">
        <w:rPr>
          <w:rFonts w:ascii="Times New Roman" w:hAnsi="Times New Roman"/>
          <w:b/>
          <w:color w:val="000000" w:themeColor="text1"/>
          <w:sz w:val="24"/>
          <w:szCs w:val="24"/>
          <w:lang w:val="en-US"/>
        </w:rPr>
        <w:t>LOCTRANS DRĂGĂNEȘTI-OLT S.R.L</w:t>
      </w:r>
      <w:r w:rsidRPr="00F71699">
        <w:rPr>
          <w:rFonts w:ascii="Times New Roman" w:hAnsi="Times New Roman"/>
          <w:b/>
          <w:bCs/>
          <w:color w:val="000000" w:themeColor="text1"/>
          <w:sz w:val="24"/>
          <w:szCs w:val="24"/>
        </w:rPr>
        <w:t>.</w:t>
      </w:r>
      <w:r w:rsidRPr="00F71699">
        <w:rPr>
          <w:rFonts w:ascii="Times New Roman" w:hAnsi="Times New Roman"/>
          <w:color w:val="000000" w:themeColor="text1"/>
          <w:sz w:val="24"/>
          <w:szCs w:val="24"/>
          <w:lang w:val="ro-RO"/>
        </w:rPr>
        <w:t xml:space="preserve">, în general, şi ale administratorilor în particular, matricea Profilului Administratorilor, planul de administrare, etc., vor fi elaborate, în cadrul Componentei Integrale a Planului de selecţie, de către comisia de selecție din care face parte și expertul independent, cu consultarea asociaților reprezentând, individual sau împreună, cel puţin 5% din capitalul social, ce au dreptul de a formula propuneri de modificare şi completare a Componentei integrale a Planului de selecţie în termen de 5 zile de la data publicării, potrivit art. 10, alin. </w:t>
      </w:r>
      <w:r w:rsidRPr="00F71699">
        <w:rPr>
          <w:rFonts w:ascii="Times New Roman" w:hAnsi="Times New Roman"/>
          <w:color w:val="000000" w:themeColor="text1"/>
          <w:sz w:val="24"/>
          <w:szCs w:val="24"/>
          <w:lang w:val="pt-BR"/>
        </w:rPr>
        <w:t>(3) din cuprinsul Anexei nr. 1 la H.G. nr. 639/2023.</w:t>
      </w:r>
    </w:p>
    <w:p w14:paraId="4E6518D2" w14:textId="77777777" w:rsidR="00CD7323" w:rsidRPr="00F71699" w:rsidRDefault="00CD7323" w:rsidP="00CD7323">
      <w:pPr>
        <w:ind w:firstLine="708"/>
        <w:rPr>
          <w:rFonts w:ascii="Times New Roman" w:hAnsi="Times New Roman"/>
          <w:color w:val="000000" w:themeColor="text1"/>
          <w:sz w:val="24"/>
          <w:szCs w:val="24"/>
          <w:lang w:val="pt-BR"/>
        </w:rPr>
      </w:pPr>
    </w:p>
    <w:p w14:paraId="177609FB" w14:textId="77777777" w:rsidR="00CD7323" w:rsidRPr="00F71699" w:rsidRDefault="00CD7323" w:rsidP="00CD7323">
      <w:pPr>
        <w:ind w:firstLine="708"/>
        <w:rPr>
          <w:rFonts w:ascii="Times New Roman" w:hAnsi="Times New Roman"/>
          <w:color w:val="000000" w:themeColor="text1"/>
          <w:sz w:val="24"/>
          <w:szCs w:val="24"/>
          <w:lang w:val="pt-BR"/>
        </w:rPr>
      </w:pPr>
      <w:r w:rsidRPr="00F71699">
        <w:rPr>
          <w:rFonts w:ascii="Times New Roman" w:hAnsi="Times New Roman"/>
          <w:color w:val="000000" w:themeColor="text1"/>
          <w:sz w:val="24"/>
          <w:szCs w:val="24"/>
          <w:lang w:val="pt-BR"/>
        </w:rPr>
        <w:t>Profilul Administratorilor se bazează pe următoarele componente:</w:t>
      </w:r>
    </w:p>
    <w:p w14:paraId="2669A5EC" w14:textId="77777777" w:rsidR="00CD7323" w:rsidRPr="00F71699" w:rsidRDefault="00CD7323" w:rsidP="00CD7323">
      <w:pPr>
        <w:ind w:left="709" w:hanging="284"/>
        <w:rPr>
          <w:rFonts w:ascii="Times New Roman" w:hAnsi="Times New Roman"/>
          <w:color w:val="000000" w:themeColor="text1"/>
          <w:sz w:val="24"/>
          <w:szCs w:val="24"/>
          <w:lang w:val="pt-BR"/>
        </w:rPr>
      </w:pPr>
      <w:r w:rsidRPr="00F71699">
        <w:rPr>
          <w:rFonts w:ascii="Times New Roman" w:hAnsi="Times New Roman"/>
          <w:color w:val="000000" w:themeColor="text1"/>
          <w:sz w:val="24"/>
          <w:szCs w:val="24"/>
          <w:lang w:val="pt-BR"/>
        </w:rPr>
        <w:t>•</w:t>
      </w:r>
      <w:r w:rsidRPr="00F71699">
        <w:rPr>
          <w:rFonts w:ascii="Times New Roman" w:hAnsi="Times New Roman"/>
          <w:color w:val="000000" w:themeColor="text1"/>
          <w:sz w:val="24"/>
          <w:szCs w:val="24"/>
          <w:lang w:val="pt-BR"/>
        </w:rPr>
        <w:tab/>
        <w:t>Analiza cerinţelor contextuale ale întreprinderii publice, în general, şi ale Administratorilor, în particular;</w:t>
      </w:r>
    </w:p>
    <w:p w14:paraId="3E0F0A01" w14:textId="77777777" w:rsidR="00CD7323" w:rsidRPr="00F71699" w:rsidRDefault="00CD7323" w:rsidP="00CD7323">
      <w:pPr>
        <w:ind w:left="709" w:hanging="284"/>
        <w:rPr>
          <w:rFonts w:ascii="Times New Roman" w:hAnsi="Times New Roman"/>
          <w:color w:val="000000" w:themeColor="text1"/>
          <w:sz w:val="24"/>
          <w:szCs w:val="24"/>
          <w:lang w:val="pt-BR"/>
        </w:rPr>
      </w:pPr>
      <w:r w:rsidRPr="00F71699">
        <w:rPr>
          <w:rFonts w:ascii="Times New Roman" w:hAnsi="Times New Roman"/>
          <w:color w:val="000000" w:themeColor="text1"/>
          <w:sz w:val="24"/>
          <w:szCs w:val="24"/>
          <w:lang w:val="pt-BR"/>
        </w:rPr>
        <w:t>•</w:t>
      </w:r>
      <w:r w:rsidRPr="00F71699">
        <w:rPr>
          <w:rFonts w:ascii="Times New Roman" w:hAnsi="Times New Roman"/>
          <w:color w:val="000000" w:themeColor="text1"/>
          <w:sz w:val="24"/>
          <w:szCs w:val="24"/>
          <w:lang w:val="pt-BR"/>
        </w:rPr>
        <w:tab/>
        <w:t>Matricea Profilului Administratorilor.</w:t>
      </w:r>
      <w:bookmarkStart w:id="2" w:name="_Hlk182992843"/>
    </w:p>
    <w:p w14:paraId="61FF95D6" w14:textId="77777777" w:rsidR="00CD7323" w:rsidRPr="00F71699" w:rsidRDefault="00CD7323" w:rsidP="003E5E22">
      <w:pPr>
        <w:ind w:firstLine="708"/>
        <w:jc w:val="center"/>
        <w:rPr>
          <w:rFonts w:ascii="Times New Roman" w:hAnsi="Times New Roman"/>
          <w:b/>
          <w:bCs/>
          <w:color w:val="000000" w:themeColor="text1"/>
          <w:sz w:val="24"/>
          <w:szCs w:val="24"/>
          <w:lang w:val="pt-BR"/>
        </w:rPr>
      </w:pPr>
    </w:p>
    <w:p w14:paraId="25242BE7"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77B50BBD"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77905528"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771FD757"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1B950F88"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40818FAD"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4571AD53"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35131BF3"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3924081A"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3657AA95" w14:textId="77777777" w:rsidR="003E5E22" w:rsidRPr="00F71699" w:rsidRDefault="003E5E22" w:rsidP="003E5E22">
      <w:pPr>
        <w:ind w:firstLine="708"/>
        <w:jc w:val="center"/>
        <w:rPr>
          <w:rFonts w:ascii="Times New Roman" w:hAnsi="Times New Roman"/>
          <w:b/>
          <w:bCs/>
          <w:color w:val="000000" w:themeColor="text1"/>
          <w:sz w:val="24"/>
          <w:szCs w:val="24"/>
          <w:lang w:val="pt-BR"/>
        </w:rPr>
      </w:pPr>
    </w:p>
    <w:p w14:paraId="5C37E780" w14:textId="77777777" w:rsidR="00CD7323" w:rsidRPr="00F71699" w:rsidRDefault="00CD7323" w:rsidP="003E5E22">
      <w:pPr>
        <w:ind w:firstLine="708"/>
        <w:jc w:val="center"/>
        <w:rPr>
          <w:rFonts w:ascii="Times New Roman" w:hAnsi="Times New Roman"/>
          <w:b/>
          <w:bCs/>
          <w:color w:val="000000" w:themeColor="text1"/>
          <w:sz w:val="24"/>
          <w:szCs w:val="24"/>
          <w:lang w:val="pt-BR"/>
        </w:rPr>
      </w:pPr>
      <w:r w:rsidRPr="00F71699">
        <w:rPr>
          <w:rFonts w:ascii="Times New Roman" w:hAnsi="Times New Roman"/>
          <w:b/>
          <w:bCs/>
          <w:color w:val="000000" w:themeColor="text1"/>
          <w:sz w:val="24"/>
          <w:szCs w:val="24"/>
          <w:lang w:val="pt-BR"/>
        </w:rPr>
        <w:t>Analiza cerinţelor contextuale ale întreprinderii publice, în general</w:t>
      </w:r>
    </w:p>
    <w:p w14:paraId="67B8FD61" w14:textId="77777777" w:rsidR="00CD7323" w:rsidRPr="00F71699" w:rsidRDefault="00CD7323" w:rsidP="003E5E22">
      <w:pPr>
        <w:ind w:firstLine="708"/>
        <w:jc w:val="center"/>
        <w:rPr>
          <w:rFonts w:ascii="Times New Roman" w:hAnsi="Times New Roman"/>
          <w:b/>
          <w:bCs/>
          <w:color w:val="000000" w:themeColor="text1"/>
          <w:sz w:val="24"/>
          <w:szCs w:val="24"/>
          <w:lang w:val="pt-BR"/>
        </w:rPr>
      </w:pPr>
      <w:r w:rsidRPr="00F71699">
        <w:rPr>
          <w:rFonts w:ascii="Times New Roman" w:hAnsi="Times New Roman"/>
          <w:b/>
          <w:bCs/>
          <w:color w:val="000000" w:themeColor="text1"/>
          <w:sz w:val="24"/>
          <w:szCs w:val="24"/>
          <w:lang w:val="pt-BR"/>
        </w:rPr>
        <w:t>şi ale Administratorilor, în particular</w:t>
      </w:r>
    </w:p>
    <w:p w14:paraId="3EDD50F3" w14:textId="77777777" w:rsidR="00CD7323" w:rsidRPr="00F71699" w:rsidRDefault="00CD7323" w:rsidP="00CD7323">
      <w:pPr>
        <w:ind w:firstLine="708"/>
        <w:rPr>
          <w:rFonts w:ascii="Times New Roman" w:hAnsi="Times New Roman"/>
          <w:b/>
          <w:bCs/>
          <w:color w:val="000000" w:themeColor="text1"/>
          <w:sz w:val="24"/>
          <w:szCs w:val="24"/>
          <w:lang w:val="pt-BR"/>
        </w:rPr>
      </w:pPr>
    </w:p>
    <w:p w14:paraId="4B774488" w14:textId="77777777" w:rsidR="003E5E22" w:rsidRPr="00F71699" w:rsidRDefault="003E5E22" w:rsidP="00CD7323">
      <w:pPr>
        <w:ind w:firstLine="708"/>
        <w:rPr>
          <w:rFonts w:ascii="Times New Roman" w:hAnsi="Times New Roman"/>
          <w:b/>
          <w:bCs/>
          <w:color w:val="000000" w:themeColor="text1"/>
          <w:sz w:val="24"/>
          <w:szCs w:val="24"/>
          <w:lang w:val="pt-BR"/>
        </w:rPr>
      </w:pPr>
    </w:p>
    <w:p w14:paraId="398CEF79" w14:textId="77777777" w:rsidR="00CD7323" w:rsidRPr="00F71699" w:rsidRDefault="00CD7323" w:rsidP="003E5E22">
      <w:pPr>
        <w:pStyle w:val="ListParagraph"/>
        <w:rPr>
          <w:rFonts w:ascii="Times New Roman" w:hAnsi="Times New Roman" w:cs="Times New Roman"/>
          <w:b/>
          <w:color w:val="000000" w:themeColor="text1"/>
          <w:sz w:val="24"/>
          <w:szCs w:val="24"/>
        </w:rPr>
      </w:pPr>
      <w:r w:rsidRPr="00F71699">
        <w:rPr>
          <w:rFonts w:ascii="Times New Roman" w:hAnsi="Times New Roman" w:cs="Times New Roman"/>
          <w:b/>
          <w:color w:val="000000" w:themeColor="text1"/>
          <w:sz w:val="24"/>
          <w:szCs w:val="24"/>
        </w:rPr>
        <w:t>Prezentarea Societății</w:t>
      </w:r>
    </w:p>
    <w:p w14:paraId="6ECBB52B" w14:textId="77777777" w:rsidR="00CD7323" w:rsidRPr="00F71699" w:rsidRDefault="00CD7323" w:rsidP="00CD7323">
      <w:pPr>
        <w:pStyle w:val="ListParagraph"/>
        <w:rPr>
          <w:rFonts w:ascii="Times New Roman" w:hAnsi="Times New Roman" w:cs="Times New Roman"/>
          <w:color w:val="000000" w:themeColor="text1"/>
          <w:sz w:val="24"/>
          <w:szCs w:val="24"/>
        </w:rPr>
      </w:pPr>
    </w:p>
    <w:p w14:paraId="17F22603" w14:textId="77777777" w:rsidR="00CD7323" w:rsidRPr="00F71699" w:rsidRDefault="00CD7323" w:rsidP="00CD7323">
      <w:pPr>
        <w:spacing w:line="100" w:lineRule="atLeast"/>
        <w:ind w:firstLine="720"/>
        <w:rPr>
          <w:rFonts w:ascii="Times New Roman" w:eastAsia="Times New Roman" w:hAnsi="Times New Roman"/>
          <w:color w:val="000000" w:themeColor="text1"/>
          <w:sz w:val="24"/>
          <w:szCs w:val="24"/>
        </w:rPr>
      </w:pPr>
      <w:r w:rsidRPr="00F71699">
        <w:rPr>
          <w:rFonts w:ascii="Times New Roman" w:eastAsia="Times New Roman" w:hAnsi="Times New Roman"/>
          <w:color w:val="000000" w:themeColor="text1"/>
          <w:sz w:val="24"/>
          <w:szCs w:val="24"/>
        </w:rPr>
        <w:t>Societatea comercială LOCTRANS DRĂGĂNEȘTI-OLT S.R.L., a fost înfiinţată în baza H.C.L. Orașul Drăgănești-Olt nr. 69 / 21.10.2025 și în baza H.C.L. Comuna Mărunței nr. 62 / 24.10.2025, având ca asociați Unitatea Administrativ-Teritorială Orașul Drăgănești-Olt, reprezentată prin Consiliul Local al Orașului Drăgănești-Olt, cu sediul în Orașul Drăgănești-Olt, str. Nicolae Titulescu, nr. 150, Judeţul Olt și Unitatea Administrativ-Teritorială Comuna Mărunței, reprezentată prin Consiliul local al comunei Mărunței, cu sediul în Comuna Mărunței, sat Mărunței, strada Mihnea Turcitu, nr. 94, Judeţul Olt cu obiect principal de activitate: Transporturi terestre de pasageri, pe bază de grafic (clasa cod CAEN 4931) și Obiecte secundare de activitate: Repararea și întreținerea autovehiculelor (clasa cod CAEN 9531) și Activități de închiriere și leasing cu autovehicule rutiere grele (clasa cod CAEN 7712).</w:t>
      </w:r>
    </w:p>
    <w:p w14:paraId="3FA91070" w14:textId="3C4F8A3E" w:rsidR="00CD7323" w:rsidRPr="00F71699" w:rsidRDefault="00CD7323" w:rsidP="00CD7323">
      <w:pPr>
        <w:ind w:firstLine="720"/>
        <w:rPr>
          <w:rFonts w:ascii="Times New Roman" w:hAnsi="Times New Roman"/>
          <w:color w:val="000000" w:themeColor="text1"/>
          <w:sz w:val="24"/>
          <w:szCs w:val="24"/>
        </w:rPr>
      </w:pPr>
      <w:r w:rsidRPr="00F71699">
        <w:rPr>
          <w:rFonts w:ascii="Times New Roman" w:hAnsi="Times New Roman"/>
          <w:color w:val="000000" w:themeColor="text1"/>
          <w:sz w:val="24"/>
          <w:szCs w:val="24"/>
        </w:rPr>
        <w:t>Societatea comercială  LOCTRANS DRĂGĂNEȘTI-OLT S.R.L. este o societate cu răspundere limitată.Capitalul social subscris si varsat al societății este de 10000 lei, din care: 10.000 lei, aport în numerar,</w:t>
      </w:r>
      <w:r w:rsidR="00263882">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rPr>
        <w:t>fiind împărțit într-un număr de 1000 părți sociale, cu o valoare nominală de 10 lei/parte socială.Capitalul social este deținut de către asociați astfel:</w:t>
      </w:r>
    </w:p>
    <w:p w14:paraId="53E8803D" w14:textId="77777777" w:rsidR="00CD7323" w:rsidRPr="00F71699" w:rsidRDefault="00CD7323" w:rsidP="003E5E22">
      <w:pPr>
        <w:pStyle w:val="ListParagraph"/>
        <w:numPr>
          <w:ilvl w:val="0"/>
          <w:numId w:val="2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Unitatea Administrativ-Teritoriala Oraşul Drăgăneşti-Olt, aport la capitalul social subscris 95 %, reprezentând un număr de 950 părți sociale, cu o valoare nominală de 10 lei/parte socială și în valoare totală de 9.500 lei, participare la beneficii 95 % și participare la pierderi 95 %.</w:t>
      </w:r>
    </w:p>
    <w:p w14:paraId="198C7F0D" w14:textId="77777777" w:rsidR="00CD7323" w:rsidRPr="00F71699" w:rsidRDefault="00CD7323" w:rsidP="003E5E22">
      <w:pPr>
        <w:pStyle w:val="ListParagraph"/>
        <w:numPr>
          <w:ilvl w:val="0"/>
          <w:numId w:val="2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Unitatea Administrativ-Teritoriala Comuna Mărunței, aport la capitalul social subscris 5 %, reprezentând un număr de 50 părți sociale, cu o valoare nominală de 10 lei/parte socială și în valoare totală de 500 lei, participare la beneficii 5 % și participare la pierderi 5 %..</w:t>
      </w:r>
    </w:p>
    <w:p w14:paraId="3DF2D5DD" w14:textId="77777777" w:rsidR="00CD7323" w:rsidRPr="00F71699" w:rsidRDefault="00CD7323" w:rsidP="00CD7323">
      <w:pPr>
        <w:ind w:firstLine="720"/>
        <w:rPr>
          <w:rFonts w:ascii="Times New Roman" w:hAnsi="Times New Roman"/>
          <w:color w:val="000000" w:themeColor="text1"/>
          <w:sz w:val="24"/>
          <w:szCs w:val="24"/>
        </w:rPr>
      </w:pPr>
    </w:p>
    <w:p w14:paraId="28034558" w14:textId="77777777" w:rsidR="00CD7323" w:rsidRPr="00F71699" w:rsidRDefault="00CD7323" w:rsidP="00CD7323">
      <w:pPr>
        <w:rPr>
          <w:rFonts w:ascii="Times New Roman" w:hAnsi="Times New Roman"/>
          <w:color w:val="000000" w:themeColor="text1"/>
          <w:sz w:val="24"/>
          <w:szCs w:val="24"/>
        </w:rPr>
      </w:pPr>
      <w:r w:rsidRPr="00F71699">
        <w:rPr>
          <w:rFonts w:ascii="Times New Roman" w:hAnsi="Times New Roman"/>
          <w:color w:val="000000" w:themeColor="text1"/>
          <w:sz w:val="24"/>
          <w:szCs w:val="24"/>
        </w:rPr>
        <w:tab/>
        <w:t>Datele de identificare ale societatii sunt:</w:t>
      </w:r>
    </w:p>
    <w:p w14:paraId="20881471" w14:textId="77777777" w:rsidR="00CD7323" w:rsidRPr="00F71699" w:rsidRDefault="00CD7323" w:rsidP="003E5E22">
      <w:pPr>
        <w:pStyle w:val="ListParagraph"/>
        <w:numPr>
          <w:ilvl w:val="0"/>
          <w:numId w:val="20"/>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Sediul: Drăgăneşti-Olt, Strada Stadionului, nr. 4A, camerele C1, C3, C5, C6, C7, C8, C9, holurile 1, 4 si 5,  judeţ Olt</w:t>
      </w:r>
    </w:p>
    <w:p w14:paraId="1F84F3DE" w14:textId="52774C35" w:rsidR="00CD7323" w:rsidRPr="00F71699" w:rsidRDefault="00CD7323" w:rsidP="003E5E22">
      <w:pPr>
        <w:pStyle w:val="ListParagraph"/>
        <w:numPr>
          <w:ilvl w:val="0"/>
          <w:numId w:val="20"/>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Obiectul principal de activitate:</w:t>
      </w:r>
      <w:r w:rsidR="00263882">
        <w:rPr>
          <w:rFonts w:ascii="Times New Roman" w:hAnsi="Times New Roman" w:cs="Times New Roman"/>
          <w:color w:val="000000" w:themeColor="text1"/>
          <w:sz w:val="24"/>
          <w:szCs w:val="24"/>
          <w:lang w:val="en-GB"/>
        </w:rPr>
        <w:t xml:space="preserve"> </w:t>
      </w:r>
      <w:r w:rsidRPr="00F71699">
        <w:rPr>
          <w:rFonts w:ascii="Times New Roman" w:eastAsia="Times New Roman" w:hAnsi="Times New Roman" w:cs="Times New Roman"/>
          <w:color w:val="000000" w:themeColor="text1"/>
          <w:sz w:val="24"/>
          <w:szCs w:val="24"/>
        </w:rPr>
        <w:t>Transporturi terestre de pasageri, pe bază de grafic - clasa cod CAEN 4931</w:t>
      </w:r>
    </w:p>
    <w:p w14:paraId="4A8C43B2" w14:textId="77777777" w:rsidR="00CD7323" w:rsidRPr="00F71699" w:rsidRDefault="00CD7323" w:rsidP="003E5E22">
      <w:pPr>
        <w:pStyle w:val="ListParagraph"/>
        <w:numPr>
          <w:ilvl w:val="0"/>
          <w:numId w:val="1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Statut juridic</w:t>
      </w:r>
      <w:r w:rsidRPr="00F71699">
        <w:rPr>
          <w:rFonts w:ascii="Times New Roman" w:hAnsi="Times New Roman" w:cs="Times New Roman"/>
          <w:color w:val="000000" w:themeColor="text1"/>
          <w:sz w:val="24"/>
          <w:szCs w:val="24"/>
          <w:lang w:val="en-US"/>
        </w:rPr>
        <w:t xml:space="preserve">: </w:t>
      </w:r>
      <w:r w:rsidRPr="00F71699">
        <w:rPr>
          <w:rFonts w:ascii="Times New Roman" w:hAnsi="Times New Roman" w:cs="Times New Roman"/>
          <w:color w:val="000000" w:themeColor="text1"/>
          <w:sz w:val="24"/>
          <w:szCs w:val="24"/>
        </w:rPr>
        <w:t>societate cu răspundere limitată</w:t>
      </w:r>
    </w:p>
    <w:p w14:paraId="020DD869" w14:textId="77777777" w:rsidR="00CD7323" w:rsidRPr="00F71699" w:rsidRDefault="00CD7323" w:rsidP="003E5E22">
      <w:pPr>
        <w:pStyle w:val="ListParagraph"/>
        <w:numPr>
          <w:ilvl w:val="0"/>
          <w:numId w:val="1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lang w:val="en-US"/>
        </w:rPr>
        <w:t>Actionari: Consiliul Local al Orasului Draganesti-Olt și Consiliul local al Comunei Mărunței</w:t>
      </w:r>
      <w:r w:rsidRPr="00F71699">
        <w:rPr>
          <w:rFonts w:ascii="Times New Roman" w:hAnsi="Times New Roman" w:cs="Times New Roman"/>
          <w:color w:val="000000" w:themeColor="text1"/>
          <w:sz w:val="24"/>
          <w:szCs w:val="24"/>
          <w:shd w:val="clear" w:color="auto" w:fill="FFFFFF"/>
        </w:rPr>
        <w:t>;</w:t>
      </w:r>
    </w:p>
    <w:p w14:paraId="6833F854" w14:textId="77777777" w:rsidR="00CD7323" w:rsidRPr="00F71699" w:rsidRDefault="00CD7323" w:rsidP="003E5E22">
      <w:pPr>
        <w:pStyle w:val="ListParagraph"/>
        <w:numPr>
          <w:ilvl w:val="0"/>
          <w:numId w:val="1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shd w:val="clear" w:color="auto" w:fill="FFFFFF"/>
        </w:rPr>
        <w:t>Cod unic de inregistrare: 52844266;</w:t>
      </w:r>
    </w:p>
    <w:p w14:paraId="2CCA9399" w14:textId="77777777" w:rsidR="00CD7323" w:rsidRPr="00F71699" w:rsidRDefault="00CD7323" w:rsidP="003E5E22">
      <w:pPr>
        <w:pStyle w:val="ListParagraph"/>
        <w:numPr>
          <w:ilvl w:val="0"/>
          <w:numId w:val="1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shd w:val="clear" w:color="auto" w:fill="FFFFFF"/>
        </w:rPr>
        <w:t>Nr de inregistrare la Registrul Comertului: J2025085067009;</w:t>
      </w:r>
    </w:p>
    <w:p w14:paraId="728D2055" w14:textId="77777777" w:rsidR="00CD7323" w:rsidRPr="00F71699" w:rsidRDefault="00CD7323" w:rsidP="00CD7323">
      <w:pPr>
        <w:pStyle w:val="ListParagraph"/>
        <w:rPr>
          <w:rFonts w:ascii="Times New Roman" w:hAnsi="Times New Roman" w:cs="Times New Roman"/>
          <w:color w:val="000000" w:themeColor="text1"/>
          <w:sz w:val="24"/>
          <w:szCs w:val="24"/>
          <w:shd w:val="clear" w:color="auto" w:fill="FFFFFF"/>
          <w:lang w:val="ro-RO"/>
        </w:rPr>
      </w:pPr>
    </w:p>
    <w:p w14:paraId="2B1E4F39" w14:textId="77777777" w:rsidR="00CD7323" w:rsidRPr="00F71699" w:rsidRDefault="00CD7323" w:rsidP="00CD7323">
      <w:pPr>
        <w:pStyle w:val="ListParagraph"/>
        <w:rPr>
          <w:rFonts w:ascii="Times New Roman" w:hAnsi="Times New Roman" w:cs="Times New Roman"/>
          <w:b/>
          <w:color w:val="000000" w:themeColor="text1"/>
          <w:sz w:val="24"/>
          <w:szCs w:val="24"/>
          <w:lang w:val="en-US"/>
        </w:rPr>
      </w:pPr>
      <w:r w:rsidRPr="00F71699">
        <w:rPr>
          <w:rFonts w:ascii="Times New Roman" w:hAnsi="Times New Roman" w:cs="Times New Roman"/>
          <w:b/>
          <w:color w:val="000000" w:themeColor="text1"/>
          <w:sz w:val="24"/>
          <w:szCs w:val="24"/>
          <w:lang w:val="en-US"/>
        </w:rPr>
        <w:t>Rezumatul strategiei guvernamentale si locale in domeniul in care actioneaza intreprinderea publica.</w:t>
      </w:r>
    </w:p>
    <w:p w14:paraId="44D1F860" w14:textId="77777777" w:rsidR="003E5E22" w:rsidRPr="00F71699" w:rsidRDefault="003E5E22" w:rsidP="00CD7323">
      <w:pPr>
        <w:pStyle w:val="ListParagraph"/>
        <w:rPr>
          <w:rFonts w:ascii="Times New Roman" w:hAnsi="Times New Roman" w:cs="Times New Roman"/>
          <w:color w:val="000000" w:themeColor="text1"/>
          <w:sz w:val="24"/>
          <w:szCs w:val="24"/>
        </w:rPr>
      </w:pPr>
    </w:p>
    <w:p w14:paraId="46325D55" w14:textId="45B3655F" w:rsidR="00CD7323" w:rsidRPr="00F71699" w:rsidRDefault="00CD7323" w:rsidP="00CD7323">
      <w:pPr>
        <w:autoSpaceDE w:val="0"/>
        <w:autoSpaceDN w:val="0"/>
        <w:adjustRightInd w:val="0"/>
        <w:rPr>
          <w:rFonts w:ascii="Times New Roman" w:hAnsi="Times New Roman"/>
          <w:color w:val="000000" w:themeColor="text1"/>
          <w:sz w:val="24"/>
          <w:szCs w:val="24"/>
          <w:lang w:val="en-GB"/>
        </w:rPr>
      </w:pPr>
      <w:r w:rsidRPr="00F71699">
        <w:rPr>
          <w:rFonts w:ascii="Times New Roman" w:hAnsi="Times New Roman"/>
          <w:b/>
          <w:color w:val="000000" w:themeColor="text1"/>
          <w:sz w:val="24"/>
          <w:szCs w:val="24"/>
          <w:lang w:val="en-US"/>
        </w:rPr>
        <w:tab/>
      </w:r>
      <w:r w:rsidRPr="00F71699">
        <w:rPr>
          <w:rFonts w:ascii="Times New Roman" w:hAnsi="Times New Roman"/>
          <w:color w:val="000000" w:themeColor="text1"/>
          <w:sz w:val="24"/>
          <w:szCs w:val="24"/>
          <w:lang w:val="en-GB"/>
        </w:rPr>
        <w:t xml:space="preserve">Implementarea și îmbunătățirea guvernanței corporative </w:t>
      </w:r>
      <w:proofErr w:type="gramStart"/>
      <w:r w:rsidRPr="00F71699">
        <w:rPr>
          <w:rFonts w:ascii="Times New Roman" w:hAnsi="Times New Roman"/>
          <w:color w:val="000000" w:themeColor="text1"/>
          <w:sz w:val="24"/>
          <w:szCs w:val="24"/>
          <w:lang w:val="en-GB"/>
        </w:rPr>
        <w:t>a</w:t>
      </w:r>
      <w:proofErr w:type="gramEnd"/>
      <w:r w:rsidRPr="00F71699">
        <w:rPr>
          <w:rFonts w:ascii="Times New Roman" w:hAnsi="Times New Roman"/>
          <w:color w:val="000000" w:themeColor="text1"/>
          <w:sz w:val="24"/>
          <w:szCs w:val="24"/>
          <w:lang w:val="en-GB"/>
        </w:rPr>
        <w:t xml:space="preserve"> întreprinderilor publice reprezintăun obiectiv asumat de Guvernul României încă din anul 2011, prin Scrisoarea de Intenție către Fondul</w:t>
      </w:r>
      <w:r w:rsidR="00263882">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Monetar International, aprobată de Guvern, prin Memorandum, la data de 7 iunie 2011.</w:t>
      </w:r>
    </w:p>
    <w:p w14:paraId="15335348" w14:textId="7D61B33B" w:rsidR="00CD7323" w:rsidRPr="00F71699" w:rsidRDefault="00CD7323" w:rsidP="00CD7323">
      <w:pPr>
        <w:autoSpaceDE w:val="0"/>
        <w:autoSpaceDN w:val="0"/>
        <w:adjustRightInd w:val="0"/>
        <w:ind w:firstLine="720"/>
        <w:rPr>
          <w:rFonts w:ascii="Times New Roman" w:hAnsi="Times New Roman"/>
          <w:color w:val="000000" w:themeColor="text1"/>
          <w:sz w:val="24"/>
          <w:szCs w:val="24"/>
          <w:lang w:val="en-GB"/>
        </w:rPr>
      </w:pPr>
      <w:r w:rsidRPr="00F71699">
        <w:rPr>
          <w:rFonts w:ascii="Times New Roman" w:hAnsi="Times New Roman"/>
          <w:color w:val="000000" w:themeColor="text1"/>
          <w:sz w:val="24"/>
          <w:szCs w:val="24"/>
          <w:lang w:val="en-GB"/>
        </w:rPr>
        <w:t xml:space="preserve">Pornind de la obligațiile asumate în fața organismelor internaționale, dar și de la premisa căeficiența unei întreprinderi publice depinde, în mod determinant, de performanța managementuluiacestuia, Guvernul României a adoptat în noiembrie 2011, </w:t>
      </w:r>
      <w:r w:rsidRPr="00F71699">
        <w:rPr>
          <w:rFonts w:ascii="Times New Roman" w:hAnsi="Times New Roman"/>
          <w:b/>
          <w:bCs/>
          <w:i/>
          <w:iCs/>
          <w:color w:val="000000" w:themeColor="text1"/>
          <w:sz w:val="24"/>
          <w:szCs w:val="24"/>
          <w:lang w:val="en-GB"/>
        </w:rPr>
        <w:t>ordonanță de urgență privind guvernanțacorporativă a întreprinderilor publice nr. 109/2011</w:t>
      </w:r>
      <w:r w:rsidRPr="00F71699">
        <w:rPr>
          <w:rFonts w:ascii="Times New Roman" w:hAnsi="Times New Roman"/>
          <w:color w:val="000000" w:themeColor="text1"/>
          <w:sz w:val="24"/>
          <w:szCs w:val="24"/>
          <w:lang w:val="en-GB"/>
        </w:rPr>
        <w:t xml:space="preserve">, </w:t>
      </w:r>
      <w:r w:rsidRPr="00F71699">
        <w:rPr>
          <w:rFonts w:ascii="Times New Roman" w:hAnsi="Times New Roman"/>
          <w:b/>
          <w:bCs/>
          <w:color w:val="000000" w:themeColor="text1"/>
          <w:sz w:val="24"/>
          <w:szCs w:val="24"/>
          <w:lang w:val="en-GB"/>
        </w:rPr>
        <w:t xml:space="preserve">aprobată cu </w:t>
      </w:r>
      <w:r w:rsidRPr="00F71699">
        <w:rPr>
          <w:rFonts w:ascii="Times New Roman" w:hAnsi="Times New Roman"/>
          <w:b/>
          <w:bCs/>
          <w:color w:val="000000" w:themeColor="text1"/>
          <w:sz w:val="24"/>
          <w:szCs w:val="24"/>
          <w:lang w:val="en-GB"/>
        </w:rPr>
        <w:lastRenderedPageBreak/>
        <w:t xml:space="preserve">modificări și completări prinLegea nr. </w:t>
      </w:r>
      <w:proofErr w:type="gramStart"/>
      <w:r w:rsidRPr="00F71699">
        <w:rPr>
          <w:rFonts w:ascii="Times New Roman" w:hAnsi="Times New Roman"/>
          <w:b/>
          <w:bCs/>
          <w:color w:val="000000" w:themeColor="text1"/>
          <w:sz w:val="24"/>
          <w:szCs w:val="24"/>
          <w:lang w:val="en-GB"/>
        </w:rPr>
        <w:t>111/2016</w:t>
      </w:r>
      <w:r w:rsidRPr="00F71699">
        <w:rPr>
          <w:rFonts w:ascii="Times New Roman" w:hAnsi="Times New Roman"/>
          <w:color w:val="000000" w:themeColor="text1"/>
          <w:sz w:val="24"/>
          <w:szCs w:val="24"/>
          <w:lang w:val="en-GB"/>
        </w:rPr>
        <w:t xml:space="preserve">, denumită în continuare </w:t>
      </w:r>
      <w:r w:rsidRPr="00F71699">
        <w:rPr>
          <w:rFonts w:ascii="Times New Roman" w:hAnsi="Times New Roman"/>
          <w:b/>
          <w:bCs/>
          <w:i/>
          <w:iCs/>
          <w:color w:val="000000" w:themeColor="text1"/>
          <w:sz w:val="24"/>
          <w:szCs w:val="24"/>
          <w:lang w:val="en-GB"/>
        </w:rPr>
        <w:t>„OUG nr.</w:t>
      </w:r>
      <w:proofErr w:type="gramEnd"/>
      <w:r w:rsidR="00263882">
        <w:rPr>
          <w:rFonts w:ascii="Times New Roman" w:hAnsi="Times New Roman"/>
          <w:b/>
          <w:bCs/>
          <w:i/>
          <w:iCs/>
          <w:color w:val="000000" w:themeColor="text1"/>
          <w:sz w:val="24"/>
          <w:szCs w:val="24"/>
          <w:lang w:val="en-GB"/>
        </w:rPr>
        <w:t xml:space="preserve"> </w:t>
      </w:r>
      <w:r w:rsidRPr="00F71699">
        <w:rPr>
          <w:rFonts w:ascii="Times New Roman" w:hAnsi="Times New Roman"/>
          <w:b/>
          <w:bCs/>
          <w:i/>
          <w:iCs/>
          <w:color w:val="000000" w:themeColor="text1"/>
          <w:sz w:val="24"/>
          <w:szCs w:val="24"/>
          <w:lang w:val="en-GB"/>
        </w:rPr>
        <w:t xml:space="preserve">109”, </w:t>
      </w:r>
      <w:r w:rsidRPr="00F71699">
        <w:rPr>
          <w:rFonts w:ascii="Times New Roman" w:hAnsi="Times New Roman"/>
          <w:color w:val="000000" w:themeColor="text1"/>
          <w:sz w:val="24"/>
          <w:szCs w:val="24"/>
          <w:lang w:val="en-GB"/>
        </w:rPr>
        <w:t>care reglementează printre altelestabilirea condițiilor în care sunt selectați administratorii şi managerii societății prin selecție obiectivă,</w:t>
      </w:r>
      <w:r w:rsidR="00263882">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 xml:space="preserve">efectuată de o comisie de specialiști în recrutare resurse umane, asistați, dacă </w:t>
      </w:r>
      <w:proofErr w:type="gramStart"/>
      <w:r w:rsidRPr="00F71699">
        <w:rPr>
          <w:rFonts w:ascii="Times New Roman" w:hAnsi="Times New Roman"/>
          <w:color w:val="000000" w:themeColor="text1"/>
          <w:sz w:val="24"/>
          <w:szCs w:val="24"/>
          <w:lang w:val="en-GB"/>
        </w:rPr>
        <w:t>este</w:t>
      </w:r>
      <w:proofErr w:type="gramEnd"/>
      <w:r w:rsidRPr="00F71699">
        <w:rPr>
          <w:rFonts w:ascii="Times New Roman" w:hAnsi="Times New Roman"/>
          <w:color w:val="000000" w:themeColor="text1"/>
          <w:sz w:val="24"/>
          <w:szCs w:val="24"/>
          <w:lang w:val="en-GB"/>
        </w:rPr>
        <w:t xml:space="preserve"> cazul, de un expertindependent specializat în recrutare resurse umane precum și regulile care să asigure transparențapoliticii de acționariat a statului.</w:t>
      </w:r>
    </w:p>
    <w:p w14:paraId="6D0EBCFB" w14:textId="4CD2C7E1" w:rsidR="00CD7323" w:rsidRPr="00F71699" w:rsidRDefault="00CD7323" w:rsidP="00CD7323">
      <w:pPr>
        <w:autoSpaceDE w:val="0"/>
        <w:autoSpaceDN w:val="0"/>
        <w:adjustRightInd w:val="0"/>
        <w:ind w:firstLine="720"/>
        <w:rPr>
          <w:rFonts w:ascii="Times New Roman" w:hAnsi="Times New Roman"/>
          <w:color w:val="000000" w:themeColor="text1"/>
          <w:sz w:val="24"/>
          <w:szCs w:val="24"/>
          <w:lang w:val="en-GB"/>
        </w:rPr>
      </w:pPr>
      <w:r w:rsidRPr="00F71699">
        <w:rPr>
          <w:rFonts w:ascii="Times New Roman" w:hAnsi="Times New Roman"/>
          <w:color w:val="000000" w:themeColor="text1"/>
          <w:sz w:val="24"/>
          <w:szCs w:val="24"/>
          <w:lang w:val="en-GB"/>
        </w:rPr>
        <w:t xml:space="preserve">Exigența implementării, respectiv </w:t>
      </w:r>
      <w:proofErr w:type="gramStart"/>
      <w:r w:rsidRPr="00F71699">
        <w:rPr>
          <w:rFonts w:ascii="Times New Roman" w:hAnsi="Times New Roman"/>
          <w:color w:val="000000" w:themeColor="text1"/>
          <w:sz w:val="24"/>
          <w:szCs w:val="24"/>
          <w:lang w:val="en-GB"/>
        </w:rPr>
        <w:t>a</w:t>
      </w:r>
      <w:proofErr w:type="gramEnd"/>
      <w:r w:rsidRPr="00F71699">
        <w:rPr>
          <w:rFonts w:ascii="Times New Roman" w:hAnsi="Times New Roman"/>
          <w:color w:val="000000" w:themeColor="text1"/>
          <w:sz w:val="24"/>
          <w:szCs w:val="24"/>
          <w:lang w:val="en-GB"/>
        </w:rPr>
        <w:t xml:space="preserve"> îmbunătățirii guvernanței corporative în întreprinderilepublice are la bază rațiuni eminamente economice: întreprinderile publice din România începând săfie văzute ca un vector important de redresare economică și echilibrarea bugetului, funcționalitatea,</w:t>
      </w:r>
      <w:r w:rsidR="00263882">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solvabilitatea și lichiditatea acestora având o largă influență asupra ansamblului economiei, prin</w:t>
      </w:r>
      <w:r w:rsidR="00263882">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efectul de multiplicare.</w:t>
      </w:r>
    </w:p>
    <w:p w14:paraId="6974E27E" w14:textId="77777777" w:rsidR="00CD7323" w:rsidRPr="00F71699" w:rsidRDefault="00CD7323" w:rsidP="00CD7323">
      <w:pPr>
        <w:autoSpaceDE w:val="0"/>
        <w:autoSpaceDN w:val="0"/>
        <w:adjustRightInd w:val="0"/>
        <w:ind w:firstLine="720"/>
        <w:rPr>
          <w:rFonts w:ascii="Times New Roman" w:hAnsi="Times New Roman"/>
          <w:color w:val="000000" w:themeColor="text1"/>
          <w:sz w:val="24"/>
          <w:szCs w:val="24"/>
          <w:lang w:val="en-US"/>
        </w:rPr>
      </w:pPr>
      <w:proofErr w:type="gramStart"/>
      <w:r w:rsidRPr="00F71699">
        <w:rPr>
          <w:rFonts w:ascii="Times New Roman" w:hAnsi="Times New Roman"/>
          <w:color w:val="000000" w:themeColor="text1"/>
          <w:sz w:val="24"/>
          <w:szCs w:val="24"/>
          <w:lang w:val="en-GB"/>
        </w:rPr>
        <w:t xml:space="preserve">Societatea </w:t>
      </w:r>
      <w:r w:rsidRPr="00F71699">
        <w:rPr>
          <w:rFonts w:ascii="Times New Roman" w:hAnsi="Times New Roman"/>
          <w:i/>
          <w:color w:val="000000" w:themeColor="text1"/>
          <w:sz w:val="24"/>
          <w:szCs w:val="24"/>
          <w:lang w:val="en-GB"/>
        </w:rPr>
        <w:t>”</w:t>
      </w:r>
      <w:proofErr w:type="gramEnd"/>
      <w:r w:rsidRPr="00F71699">
        <w:rPr>
          <w:rFonts w:ascii="Times New Roman" w:hAnsi="Times New Roman"/>
          <w:i/>
          <w:color w:val="000000" w:themeColor="text1"/>
          <w:sz w:val="24"/>
          <w:szCs w:val="24"/>
          <w:lang w:val="en-GB"/>
        </w:rPr>
        <w:t>LOCTRANS DRĂGĂNEȘTI-OLT” S.R.L.</w:t>
      </w:r>
      <w:r w:rsidRPr="00F71699">
        <w:rPr>
          <w:rFonts w:ascii="Times New Roman" w:hAnsi="Times New Roman"/>
          <w:color w:val="000000" w:themeColor="text1"/>
          <w:sz w:val="24"/>
          <w:szCs w:val="24"/>
          <w:lang w:val="en-GB"/>
        </w:rPr>
        <w:t xml:space="preserve"> este unicul transportator local, ce va asigura atât transportul urban cât şi pe cel suburban, în zona limitrofă, comuna Mărunței, prin intermediul autobuzelor.</w:t>
      </w:r>
    </w:p>
    <w:p w14:paraId="4421D89C"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 xml:space="preserve">Transportul public urban şi suburban este principalul instrument de promovare a dezvoltării,ridicării nivelului de trai şi integrării sociale, având o contribuție esențială la facilitarea accesului lalocurile de muncă, la serviciile de sănătate şi educație ale populaţiei. Dezvoltarea şi modernizareaacestui serviciu public, creșterea calității şi atractivității acestuia şi orientarea în mai mare măsură aîntregii activităţi spre satisfacerea necesităților de mobilitate a populaţiei vor contribui la descurajareatransportului cu autoturisme private şi implicit, la reducerea aglomerației şi poluării, cu influențebenefice asupra condiţiilor de mediu şi calității vieții, mai ales în zona urbană. </w:t>
      </w:r>
    </w:p>
    <w:p w14:paraId="617FB488"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Atât la nivel central,cât și la nivel local, problema transportului public constituie o preocupare majoră a tuturor factorilorimplicați în organizarea, conducerea şi mai ales în îmbunătăţirea acestui serviciu, cu profundesemnificații economice şi sociale. În lipsa unei coordonări unitare şi a unei strategii de integrare aserviciilor de transport public la nivelul întregii zone, fiecare operator acționează independent pentrufundamentarea programelor de dezvoltare, stabilirea şi realizarea proiectelor de extindere şi demodernizare a infrastructurii şi stabilirea politicii tarifare. În multe situaţii se ajunge la paralelismeîn dezvoltarea rețelelor de transport şi alocarea de resurse fără o coordonare unică şi o maximizare aeficienței oricărei investiţii în contextul general al teritoriului deservit. În cadrul relațiilorinternaţionale dezvoltate în ultimii ani de către țara noastră a fost remarcată necesitatea luării unormăsuri instituționale prin înfiinţarea unui organism de coordonare a transportului public, la nivelulîntregii zone, care să stabilească strategia generală de dezvoltare, prioritizarea proiectelor şicoordonarea acestora în funcţie de specificul cererii de transport şi de oferta existentă, stabilireapoliticii tarifare şi asigurarea unor relaţii clare, pe bază de contracte de servicii publice, cu fiecareoperator de stat sau privat.</w:t>
      </w:r>
    </w:p>
    <w:p w14:paraId="7B3DB9C4"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În acest context, a fost înființată ASOCIAȚIA DE DEZVOLTARE INTERCOMUNITARĂ (A.D.I.) TRANSPORT PUBLIC ZONA DRĂGĂNEȘTI-OLT, care săfuncționeze ca un organism de reglementare şi coordonare a transportului public local cu autobuzele în corelație cu transportul zonal pe calea ferată.</w:t>
      </w:r>
    </w:p>
    <w:p w14:paraId="0A0C97C8" w14:textId="175BD159"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 xml:space="preserve">În prezent, la nivel naţional, domeniul transportului public </w:t>
      </w:r>
      <w:proofErr w:type="gramStart"/>
      <w:r w:rsidRPr="00F71699">
        <w:rPr>
          <w:rFonts w:ascii="Times New Roman" w:hAnsi="Times New Roman"/>
          <w:color w:val="000000" w:themeColor="text1"/>
          <w:sz w:val="24"/>
          <w:szCs w:val="24"/>
          <w:lang w:val="en-US"/>
        </w:rPr>
        <w:t>este</w:t>
      </w:r>
      <w:proofErr w:type="gramEnd"/>
      <w:r w:rsidRPr="00F71699">
        <w:rPr>
          <w:rFonts w:ascii="Times New Roman" w:hAnsi="Times New Roman"/>
          <w:color w:val="000000" w:themeColor="text1"/>
          <w:sz w:val="24"/>
          <w:szCs w:val="24"/>
          <w:lang w:val="en-US"/>
        </w:rPr>
        <w:t xml:space="preserve"> reglementat de Legea</w:t>
      </w:r>
      <w:r w:rsidR="00263882">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nr. 51/2006 privind serviciile comunitare de utilităţi publice și Legea nr. 92/2007 a serviciilor de</w:t>
      </w:r>
      <w:r w:rsidR="00263882">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transport public local, cu modificările şi completările ulterioare precum şi de Regulamentele şi</w:t>
      </w:r>
      <w:r w:rsidR="00263882">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 xml:space="preserve">Normele de aplicare </w:t>
      </w:r>
      <w:proofErr w:type="gramStart"/>
      <w:r w:rsidRPr="00F71699">
        <w:rPr>
          <w:rFonts w:ascii="Times New Roman" w:hAnsi="Times New Roman"/>
          <w:color w:val="000000" w:themeColor="text1"/>
          <w:sz w:val="24"/>
          <w:szCs w:val="24"/>
          <w:lang w:val="en-US"/>
        </w:rPr>
        <w:t>a</w:t>
      </w:r>
      <w:proofErr w:type="gramEnd"/>
      <w:r w:rsidRPr="00F71699">
        <w:rPr>
          <w:rFonts w:ascii="Times New Roman" w:hAnsi="Times New Roman"/>
          <w:color w:val="000000" w:themeColor="text1"/>
          <w:sz w:val="24"/>
          <w:szCs w:val="24"/>
          <w:lang w:val="en-US"/>
        </w:rPr>
        <w:t xml:space="preserve"> acestora.</w:t>
      </w:r>
    </w:p>
    <w:p w14:paraId="202785A3"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Astfel, elaborarea unei strategii pe termen mediu si lung este oportuna si necesara dând posibilitatea creionării unor scenarii posibile de modernizare si dezvoltare a serviciilor comunitare de utilitati publice locale. Aceasta contribuie in mare masura la luarea unor decizii majore cu privire la directiile de actiune in etapelece vor urma.</w:t>
      </w:r>
    </w:p>
    <w:p w14:paraId="273E779D" w14:textId="77777777" w:rsidR="00CD7323" w:rsidRPr="00F71699" w:rsidRDefault="00CD7323" w:rsidP="00CD7323">
      <w:pPr>
        <w:spacing w:before="120" w:after="120"/>
        <w:ind w:left="720"/>
        <w:rPr>
          <w:rFonts w:ascii="Times New Roman" w:hAnsi="Times New Roman"/>
          <w:b/>
          <w:color w:val="000000" w:themeColor="text1"/>
          <w:sz w:val="24"/>
          <w:szCs w:val="24"/>
          <w:lang w:val="en-US"/>
        </w:rPr>
      </w:pPr>
    </w:p>
    <w:p w14:paraId="227F7AC2" w14:textId="77777777" w:rsidR="003E5E22" w:rsidRPr="00F71699" w:rsidRDefault="003E5E22" w:rsidP="00CD7323">
      <w:pPr>
        <w:spacing w:before="120" w:after="120"/>
        <w:ind w:left="720"/>
        <w:rPr>
          <w:rFonts w:ascii="Times New Roman" w:hAnsi="Times New Roman"/>
          <w:b/>
          <w:color w:val="000000" w:themeColor="text1"/>
          <w:sz w:val="24"/>
          <w:szCs w:val="24"/>
          <w:lang w:val="en-US"/>
        </w:rPr>
      </w:pPr>
    </w:p>
    <w:p w14:paraId="0F952B36" w14:textId="77777777" w:rsidR="00CD7323" w:rsidRPr="00F71699" w:rsidRDefault="00CD7323" w:rsidP="00CD7323">
      <w:pPr>
        <w:spacing w:before="120" w:after="120"/>
        <w:ind w:left="720"/>
        <w:rPr>
          <w:rFonts w:ascii="Times New Roman" w:hAnsi="Times New Roman"/>
          <w:b/>
          <w:color w:val="000000" w:themeColor="text1"/>
          <w:sz w:val="24"/>
          <w:szCs w:val="24"/>
          <w:lang w:val="en-US"/>
        </w:rPr>
      </w:pPr>
      <w:r w:rsidRPr="00F71699">
        <w:rPr>
          <w:rFonts w:ascii="Times New Roman" w:hAnsi="Times New Roman"/>
          <w:b/>
          <w:color w:val="000000" w:themeColor="text1"/>
          <w:sz w:val="24"/>
          <w:szCs w:val="24"/>
          <w:lang w:val="en-US"/>
        </w:rPr>
        <w:lastRenderedPageBreak/>
        <w:t>Viziunea generala a Autoritati Publice Tutelare cu privire la misiunea si obiectivele intreprinderii publice, desprinsa din politica guvernamentala si locala din domeniul de activitate in care opereaza intreprinderea publica.</w:t>
      </w:r>
    </w:p>
    <w:p w14:paraId="68A77C13" w14:textId="77777777" w:rsidR="003E5E22" w:rsidRPr="00F71699" w:rsidRDefault="003E5E22" w:rsidP="00CD7323">
      <w:pPr>
        <w:spacing w:before="120" w:after="120"/>
        <w:ind w:left="720"/>
        <w:rPr>
          <w:rFonts w:ascii="Times New Roman" w:hAnsi="Times New Roman"/>
          <w:b/>
          <w:color w:val="000000" w:themeColor="text1"/>
          <w:sz w:val="24"/>
          <w:szCs w:val="24"/>
          <w:lang w:val="en-US"/>
        </w:rPr>
      </w:pPr>
    </w:p>
    <w:p w14:paraId="7C4FCD59" w14:textId="77777777" w:rsidR="00CD7323" w:rsidRPr="00F71699" w:rsidRDefault="00CD7323" w:rsidP="00CD7323">
      <w:pPr>
        <w:spacing w:before="120"/>
        <w:ind w:firstLine="720"/>
        <w:rPr>
          <w:rFonts w:ascii="Times New Roman" w:hAnsi="Times New Roman"/>
          <w:color w:val="000000" w:themeColor="text1"/>
          <w:sz w:val="24"/>
          <w:szCs w:val="24"/>
        </w:rPr>
      </w:pPr>
      <w:r w:rsidRPr="00F71699">
        <w:rPr>
          <w:rFonts w:ascii="Times New Roman" w:hAnsi="Times New Roman"/>
          <w:color w:val="000000" w:themeColor="text1"/>
          <w:sz w:val="24"/>
          <w:szCs w:val="24"/>
        </w:rPr>
        <w:t>S.C. LOCTRANS DRĂGĂNEȘTI-OLT S.R.L. va realiza Serviciul public de transport local de călători cu respectarea Obligațiile de serviciu public stabilite de Autoritatea Tutelară prin Regulamentul, Caietul de Sarcini, Contractul de delegare al gestiunii Serviciul public de transport călători:</w:t>
      </w:r>
    </w:p>
    <w:p w14:paraId="1C85D77B" w14:textId="77777777" w:rsidR="00CD7323" w:rsidRPr="00F71699" w:rsidRDefault="00CD7323" w:rsidP="00CD7323">
      <w:pPr>
        <w:spacing w:before="120"/>
        <w:ind w:firstLine="720"/>
        <w:rPr>
          <w:rFonts w:ascii="Times New Roman" w:hAnsi="Times New Roman"/>
          <w:color w:val="000000" w:themeColor="text1"/>
          <w:sz w:val="24"/>
          <w:szCs w:val="24"/>
        </w:rPr>
      </w:pPr>
      <w:r w:rsidRPr="00F71699">
        <w:rPr>
          <w:rFonts w:ascii="Times New Roman" w:hAnsi="Times New Roman"/>
          <w:color w:val="000000" w:themeColor="text1"/>
          <w:sz w:val="24"/>
          <w:szCs w:val="24"/>
        </w:rPr>
        <w:t>S.C. LOCTRANS DRĂGĂNEȘTI-OLT S.R.L. va asigura atât gestiunea propriu zisă aserviciului/activității de transport public local de persoane pe raza de competență a unitățiloradministrativ-teritoriale membre ale Asociației de Dezvoltare Intercomunitară de Transport Public Zona Drăgănești-Olt, inclusiv administrarea, funcționarea și exploatarea sistemelor de transport aferente acestora, câtși implementarea programelor de investiții publice de interes zonal sau regional realizate în comun încadrul Asociației, destinate înființării, organizării, reglementării, finanțării, exploatării, monitorizăriişi gestionării serviciului de transport public local. Societatea ”Compania de Transport Public”.</w:t>
      </w:r>
    </w:p>
    <w:p w14:paraId="55A83ECF" w14:textId="77777777" w:rsidR="00CD7323" w:rsidRPr="00F71699" w:rsidRDefault="00CD7323" w:rsidP="00CD7323">
      <w:pPr>
        <w:spacing w:before="120"/>
        <w:ind w:firstLine="720"/>
        <w:rPr>
          <w:rFonts w:ascii="Times New Roman" w:hAnsi="Times New Roman"/>
          <w:color w:val="000000" w:themeColor="text1"/>
          <w:sz w:val="24"/>
          <w:szCs w:val="24"/>
        </w:rPr>
      </w:pPr>
      <w:r w:rsidRPr="00F71699">
        <w:rPr>
          <w:rFonts w:ascii="Times New Roman" w:hAnsi="Times New Roman"/>
          <w:color w:val="000000" w:themeColor="text1"/>
          <w:sz w:val="24"/>
          <w:szCs w:val="24"/>
        </w:rPr>
        <w:t>Societatea LOCTRANS DRĂGĂNEȘTI-OLT S.R.L. are dreptul exclusiv de a furnizaserviciile publice de transport persoane pe aria de competență teritorială a autorității delegante,respectiv aria teritorială a unităților administrativ-teritoriale membre ale Asociației de DezvoltareIntercomunitară de de Transport Public Zona Drăgănești-Olt, conform Contractului de delegare a gestiunii Serviciuluide transport public local care va fii semnat.</w:t>
      </w:r>
    </w:p>
    <w:p w14:paraId="327E5CB9" w14:textId="77777777" w:rsidR="00CD7323" w:rsidRPr="00F71699" w:rsidRDefault="00CD7323" w:rsidP="00CD7323">
      <w:pPr>
        <w:pStyle w:val="ListParagraph"/>
        <w:ind w:left="0"/>
        <w:rPr>
          <w:rFonts w:ascii="Times New Roman" w:hAnsi="Times New Roman" w:cs="Times New Roman"/>
          <w:color w:val="000000" w:themeColor="text1"/>
          <w:sz w:val="24"/>
          <w:szCs w:val="24"/>
          <w:lang w:val="en-US"/>
        </w:rPr>
      </w:pPr>
    </w:p>
    <w:p w14:paraId="34B7F0A9" w14:textId="77777777" w:rsidR="00CD7323" w:rsidRPr="00F71699" w:rsidRDefault="00CD7323" w:rsidP="00CD7323">
      <w:pPr>
        <w:autoSpaceDE w:val="0"/>
        <w:autoSpaceDN w:val="0"/>
        <w:adjustRightInd w:val="0"/>
        <w:rPr>
          <w:rFonts w:ascii="Times New Roman" w:hAnsi="Times New Roman"/>
          <w:b/>
          <w:bCs/>
          <w:color w:val="000000" w:themeColor="text1"/>
          <w:sz w:val="24"/>
          <w:szCs w:val="24"/>
          <w:lang w:val="en-GB"/>
        </w:rPr>
      </w:pPr>
      <w:r w:rsidRPr="00F71699">
        <w:rPr>
          <w:rFonts w:ascii="Times New Roman" w:hAnsi="Times New Roman"/>
          <w:b/>
          <w:bCs/>
          <w:color w:val="000000" w:themeColor="text1"/>
          <w:sz w:val="24"/>
          <w:szCs w:val="24"/>
          <w:lang w:val="en-GB"/>
        </w:rPr>
        <w:t>Misiunea și obiectivele Autorității Publice Tutelare:</w:t>
      </w:r>
    </w:p>
    <w:p w14:paraId="0F9859DD" w14:textId="387B0C8A" w:rsidR="00CD7323" w:rsidRPr="00F71699" w:rsidRDefault="00CD7323" w:rsidP="00CD7323">
      <w:pPr>
        <w:autoSpaceDE w:val="0"/>
        <w:autoSpaceDN w:val="0"/>
        <w:adjustRightInd w:val="0"/>
        <w:rPr>
          <w:rFonts w:ascii="Times New Roman" w:hAnsi="Times New Roman"/>
          <w:color w:val="000000" w:themeColor="text1"/>
          <w:sz w:val="24"/>
          <w:szCs w:val="24"/>
          <w:lang w:val="en-GB"/>
        </w:rPr>
      </w:pPr>
      <w:r w:rsidRPr="00F71699">
        <w:rPr>
          <w:rFonts w:ascii="Times New Roman" w:hAnsi="Times New Roman"/>
          <w:color w:val="000000" w:themeColor="text1"/>
          <w:sz w:val="24"/>
          <w:szCs w:val="24"/>
          <w:lang w:val="en-GB"/>
        </w:rPr>
        <w:t xml:space="preserve">Misiunea declarată </w:t>
      </w:r>
      <w:proofErr w:type="gramStart"/>
      <w:r w:rsidRPr="00F71699">
        <w:rPr>
          <w:rFonts w:ascii="Times New Roman" w:hAnsi="Times New Roman"/>
          <w:color w:val="000000" w:themeColor="text1"/>
          <w:sz w:val="24"/>
          <w:szCs w:val="24"/>
          <w:lang w:val="en-GB"/>
        </w:rPr>
        <w:t>a</w:t>
      </w:r>
      <w:proofErr w:type="gramEnd"/>
      <w:r w:rsidRPr="00F71699">
        <w:rPr>
          <w:rFonts w:ascii="Times New Roman" w:hAnsi="Times New Roman"/>
          <w:color w:val="000000" w:themeColor="text1"/>
          <w:sz w:val="24"/>
          <w:szCs w:val="24"/>
          <w:lang w:val="en-GB"/>
        </w:rPr>
        <w:t xml:space="preserve"> autorității publice tutelare în aria de deservire în care Societatea</w:t>
      </w:r>
      <w:r w:rsidR="00263882">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LOCTRANS DRĂGĂNEȘTI-OLT S.R.L. are dreptul exclusiv de a furniza serviciile publice detransport persoane, poate fi atinsă prin:</w:t>
      </w:r>
    </w:p>
    <w:p w14:paraId="62BC3E49"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identificarea și propunerea oricărei acțiuni vizând realizarea obiectivelor Asociaților înlegătură cu serviciul public de transport persoane pe raza de competență a unitățiloradministrativ-teritoriale asociate;</w:t>
      </w:r>
    </w:p>
    <w:p w14:paraId="6AAE6FE7"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asigurarea unei politici tarifare echilibrate care să asigure, pe de o parte, sursele necesarepentru operare, dezvoltare, modernizare și/sau baza-suport a contractării de creditenerambursabile ori parțial rambursabile, iar, pe de altă parte, să nu se depășească limitele desuportabilitate ale populației;</w:t>
      </w:r>
    </w:p>
    <w:p w14:paraId="4107D4A6"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creșterea progresivă a nivelului de acoperire al serviciului public de transport persoane peraza de competență a unităților administrativ-teritoriale asociate;</w:t>
      </w:r>
    </w:p>
    <w:p w14:paraId="6475B513"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creșterea calității și eficienței serviciilor de transport public local de persoane;</w:t>
      </w:r>
    </w:p>
    <w:p w14:paraId="12B092C4"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creșterea confortului și siguranței călătorilor în mijloacele de transport public;</w:t>
      </w:r>
    </w:p>
    <w:p w14:paraId="1AFB1C28"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prestarea srviciului în conformitate cu principiile continuității, regularității și capacității prevăzute în Programul de transport;</w:t>
      </w:r>
    </w:p>
    <w:p w14:paraId="2E73F1CA"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prestarea serviciului cu respectarea standardelor şi cerinţelor de siguranţă şi securitate prevăzute în Contractul de delegare a gestiunii și în legislația din domeniul transportului public de călători</w:t>
      </w:r>
    </w:p>
    <w:p w14:paraId="310FA242" w14:textId="639CCF5D"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asigurarea dezvoltării durabile și reducerea poluării urbane generate de transportul public în</w:t>
      </w:r>
      <w:r w:rsidR="00263882">
        <w:rPr>
          <w:rFonts w:ascii="Times New Roman" w:hAnsi="Times New Roman" w:cs="Times New Roman"/>
          <w:color w:val="000000" w:themeColor="text1"/>
          <w:sz w:val="24"/>
          <w:szCs w:val="24"/>
          <w:lang w:val="en-GB"/>
        </w:rPr>
        <w:t xml:space="preserve"> </w:t>
      </w:r>
      <w:r w:rsidRPr="00F71699">
        <w:rPr>
          <w:rFonts w:ascii="Times New Roman" w:hAnsi="Times New Roman" w:cs="Times New Roman"/>
          <w:color w:val="000000" w:themeColor="text1"/>
          <w:sz w:val="24"/>
          <w:szCs w:val="24"/>
          <w:lang w:val="en-GB"/>
        </w:rPr>
        <w:t>comun;</w:t>
      </w:r>
    </w:p>
    <w:p w14:paraId="3FD08994"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implementarea de sisteme inteligente de taxare (ticketing) și de management al flotei;</w:t>
      </w:r>
    </w:p>
    <w:p w14:paraId="3E3AD72C"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preocuparea permanentă pentru creșterea gradului de încredere al călătorilor și pentruasigurarea transparenței acțiunilor întreprinse de societate;</w:t>
      </w:r>
    </w:p>
    <w:p w14:paraId="725D75BE" w14:textId="11CC1CB2"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informarea eficientă a călătorilor cu privire la traseele, orarele de circulație și tarifele</w:t>
      </w:r>
      <w:r w:rsidR="00263882">
        <w:rPr>
          <w:rFonts w:ascii="Times New Roman" w:hAnsi="Times New Roman" w:cs="Times New Roman"/>
          <w:color w:val="000000" w:themeColor="text1"/>
          <w:sz w:val="24"/>
          <w:szCs w:val="24"/>
          <w:lang w:val="en-GB"/>
        </w:rPr>
        <w:t xml:space="preserve"> </w:t>
      </w:r>
      <w:r w:rsidRPr="00F71699">
        <w:rPr>
          <w:rFonts w:ascii="Times New Roman" w:hAnsi="Times New Roman" w:cs="Times New Roman"/>
          <w:color w:val="000000" w:themeColor="text1"/>
          <w:sz w:val="24"/>
          <w:szCs w:val="24"/>
          <w:lang w:val="en-GB"/>
        </w:rPr>
        <w:t>practicate;</w:t>
      </w:r>
    </w:p>
    <w:p w14:paraId="067AF429"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mai bună adaptare a capacității vehiculului și a programului de transport la necesarul detransport al zonei și comunității deservite;</w:t>
      </w:r>
    </w:p>
    <w:p w14:paraId="35F57F5E"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lastRenderedPageBreak/>
        <w:t>orientarea serviciului de transport persoane către utilizatori;</w:t>
      </w:r>
    </w:p>
    <w:p w14:paraId="26241503"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asigurarea accesului nediscriminatoriu al tuturor membrilor comunității la serviciul detransport persoane;</w:t>
      </w:r>
    </w:p>
    <w:p w14:paraId="5146E217"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asigurarea calității serviciului la nivelul corespunzător normelor Uniunii Europene;</w:t>
      </w:r>
    </w:p>
    <w:p w14:paraId="275C6991"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îmbunătățirea calității mediului, prin utilizarea de mijloace de transport nepoluante, înconformitate cu prevederile legislației de mediu și ale directivelor Uniunii Europene;</w:t>
      </w:r>
    </w:p>
    <w:p w14:paraId="1F4AB805"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promovarea programelor de investiții, în scopul dezvoltării și modernizării sistemului detransport persoane;</w:t>
      </w:r>
    </w:p>
    <w:p w14:paraId="10825137"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adoptarea soluțiilor tehnice și tehnologice, cu costuri minime și în concordantă cu prognozelede dezvoltare edilitar-urbanistică și demografică a comunității;</w:t>
      </w:r>
    </w:p>
    <w:p w14:paraId="727263B3"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promovarea mecanismelor specifice economiei de piață, crearea unui mediu concurențial,stimularea participării capitalului privat și promovarea formelor de gestiune delegată;</w:t>
      </w:r>
    </w:p>
    <w:p w14:paraId="2967B720" w14:textId="5E75A072"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proofErr w:type="gramStart"/>
      <w:r w:rsidRPr="00F71699">
        <w:rPr>
          <w:rFonts w:ascii="Times New Roman" w:hAnsi="Times New Roman" w:cs="Times New Roman"/>
          <w:color w:val="000000" w:themeColor="text1"/>
          <w:sz w:val="24"/>
          <w:szCs w:val="24"/>
          <w:lang w:val="en-GB"/>
        </w:rPr>
        <w:t>promovarea</w:t>
      </w:r>
      <w:proofErr w:type="gramEnd"/>
      <w:r w:rsidR="00263882">
        <w:rPr>
          <w:rFonts w:ascii="Times New Roman" w:hAnsi="Times New Roman" w:cs="Times New Roman"/>
          <w:color w:val="000000" w:themeColor="text1"/>
          <w:sz w:val="24"/>
          <w:szCs w:val="24"/>
          <w:lang w:val="en-GB"/>
        </w:rPr>
        <w:t xml:space="preserve"> </w:t>
      </w:r>
      <w:r w:rsidRPr="00F71699">
        <w:rPr>
          <w:rFonts w:ascii="Times New Roman" w:hAnsi="Times New Roman" w:cs="Times New Roman"/>
          <w:color w:val="000000" w:themeColor="text1"/>
          <w:sz w:val="24"/>
          <w:szCs w:val="24"/>
          <w:lang w:val="en-GB"/>
        </w:rPr>
        <w:t>metodelor moderne de management.</w:t>
      </w:r>
    </w:p>
    <w:p w14:paraId="0AE90C16"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promovarea profesionalismului, eticii profesionale și a formării profesionale continue apersonalului ce lucrează în cadrul Societății;</w:t>
      </w:r>
    </w:p>
    <w:p w14:paraId="29816A15" w14:textId="77777777" w:rsidR="00CD7323" w:rsidRPr="00F71699" w:rsidRDefault="00CD7323" w:rsidP="003E5E22">
      <w:pPr>
        <w:pStyle w:val="ListParagraph"/>
        <w:numPr>
          <w:ilvl w:val="0"/>
          <w:numId w:val="25"/>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buna gestiune a resurselor umane.</w:t>
      </w:r>
    </w:p>
    <w:p w14:paraId="64CF630C" w14:textId="77777777" w:rsidR="00CD7323" w:rsidRPr="00F71699" w:rsidRDefault="00CD7323" w:rsidP="00CD7323">
      <w:pPr>
        <w:autoSpaceDE w:val="0"/>
        <w:autoSpaceDN w:val="0"/>
        <w:adjustRightInd w:val="0"/>
        <w:rPr>
          <w:rFonts w:ascii="Times New Roman" w:hAnsi="Times New Roman"/>
          <w:color w:val="000000" w:themeColor="text1"/>
          <w:sz w:val="24"/>
          <w:szCs w:val="24"/>
          <w:lang w:val="en-GB"/>
        </w:rPr>
      </w:pPr>
    </w:p>
    <w:p w14:paraId="03179EC7" w14:textId="47FC4182" w:rsidR="00CD7323" w:rsidRPr="00F71699" w:rsidRDefault="00CD7323" w:rsidP="00CD7323">
      <w:pPr>
        <w:autoSpaceDE w:val="0"/>
        <w:autoSpaceDN w:val="0"/>
        <w:adjustRightInd w:val="0"/>
        <w:ind w:firstLine="720"/>
        <w:rPr>
          <w:rFonts w:ascii="Times New Roman" w:hAnsi="Times New Roman"/>
          <w:color w:val="000000" w:themeColor="text1"/>
          <w:sz w:val="24"/>
          <w:szCs w:val="24"/>
          <w:lang w:val="en-GB"/>
        </w:rPr>
      </w:pPr>
      <w:r w:rsidRPr="00F71699">
        <w:rPr>
          <w:rFonts w:ascii="Times New Roman" w:hAnsi="Times New Roman"/>
          <w:color w:val="000000" w:themeColor="text1"/>
          <w:sz w:val="24"/>
          <w:szCs w:val="24"/>
          <w:lang w:val="en-GB"/>
        </w:rPr>
        <w:t>Autoritatea publică tutelară,</w:t>
      </w:r>
      <w:r w:rsidR="00263882">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Asociația de Dezvoltare Intercomunitară (A.D.I.) Transport Public Zona Drăgănești-Olt,</w:t>
      </w:r>
      <w:r w:rsidR="003E5E22" w:rsidRPr="00F71699">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pentru întreprinderea publică Societatea LOCTRANS DRĂGĂNEȘTI-OLT S.R.L., va cuantifica</w:t>
      </w:r>
      <w:r w:rsidR="003E5E22" w:rsidRPr="00F71699">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performanța organelor de administrare și de conducere ale societății prin următoarele obiectivefinanciare și nefinanciare aşteptate, pentru următorii 4 ani, se așteaptă îndeplinirea atingerea obiective</w:t>
      </w:r>
      <w:r w:rsidR="00263882">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strategice și realizarea indicatori de performanță.</w:t>
      </w:r>
    </w:p>
    <w:p w14:paraId="3C32DC7C" w14:textId="77777777" w:rsidR="00CD7323" w:rsidRPr="00F71699" w:rsidRDefault="00CD7323" w:rsidP="00CD7323">
      <w:pPr>
        <w:autoSpaceDE w:val="0"/>
        <w:autoSpaceDN w:val="0"/>
        <w:adjustRightInd w:val="0"/>
        <w:rPr>
          <w:rFonts w:ascii="Times New Roman" w:hAnsi="Times New Roman"/>
          <w:color w:val="000000" w:themeColor="text1"/>
          <w:sz w:val="24"/>
          <w:szCs w:val="24"/>
          <w:lang w:val="en-GB"/>
        </w:rPr>
      </w:pPr>
    </w:p>
    <w:p w14:paraId="064150A0" w14:textId="77777777" w:rsidR="00CD7323" w:rsidRPr="00F71699" w:rsidRDefault="00CD7323" w:rsidP="00CD7323">
      <w:pPr>
        <w:autoSpaceDE w:val="0"/>
        <w:autoSpaceDN w:val="0"/>
        <w:adjustRightInd w:val="0"/>
        <w:rPr>
          <w:rFonts w:ascii="Times New Roman" w:hAnsi="Times New Roman"/>
          <w:i/>
          <w:color w:val="000000" w:themeColor="text1"/>
          <w:sz w:val="24"/>
          <w:szCs w:val="24"/>
          <w:u w:val="single"/>
          <w:lang w:val="en-US"/>
        </w:rPr>
      </w:pPr>
      <w:r w:rsidRPr="00F71699">
        <w:rPr>
          <w:rFonts w:ascii="Times New Roman" w:hAnsi="Times New Roman"/>
          <w:i/>
          <w:color w:val="000000" w:themeColor="text1"/>
          <w:sz w:val="24"/>
          <w:szCs w:val="24"/>
          <w:u w:val="single"/>
          <w:lang w:val="en-US"/>
        </w:rPr>
        <w:t>Obiective strategice generale</w:t>
      </w:r>
      <w:r w:rsidRPr="00F71699">
        <w:rPr>
          <w:rFonts w:ascii="Times New Roman" w:hAnsi="Times New Roman"/>
          <w:i/>
          <w:color w:val="000000" w:themeColor="text1"/>
          <w:sz w:val="24"/>
          <w:szCs w:val="24"/>
          <w:u w:val="single"/>
        </w:rPr>
        <w:t xml:space="preserve"> la nivelul societatii </w:t>
      </w:r>
      <w:r w:rsidRPr="00F71699">
        <w:rPr>
          <w:rFonts w:ascii="Times New Roman" w:hAnsi="Times New Roman"/>
          <w:i/>
          <w:color w:val="000000" w:themeColor="text1"/>
          <w:sz w:val="24"/>
          <w:szCs w:val="24"/>
          <w:u w:val="single"/>
          <w:lang w:val="en-US"/>
        </w:rPr>
        <w:t>S.C. LOCTRANS DRĂGĂNEȘTI-OLT S.R.L.:</w:t>
      </w:r>
    </w:p>
    <w:p w14:paraId="12BED0DC"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Modernizarea continuă a infrastructurii preluată în delegare (infrastructura tehnico-edilitară aferentă sectorului transport public local) prin realizarea de investiții din surse proprii, din surse externe și din surse locale pentru creșterea eficientei activității de transport public de persoane și asigurarea protecției mediului.</w:t>
      </w:r>
    </w:p>
    <w:p w14:paraId="3D5F4D62"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Acoperirea cheltuielilor din veniturile rezultate, în condiții de eficientă și calitate maximă a serviciilor prestate, ținând cont și de gradul de suportabilitate al populației.</w:t>
      </w:r>
    </w:p>
    <w:p w14:paraId="0C286AB1" w14:textId="77777777" w:rsidR="00CD7323" w:rsidRPr="00F71699" w:rsidRDefault="00CD7323" w:rsidP="003E5E22">
      <w:pPr>
        <w:pStyle w:val="ListParagraph"/>
        <w:numPr>
          <w:ilvl w:val="0"/>
          <w:numId w:val="26"/>
        </w:numPr>
        <w:contextualSpacing w:val="0"/>
        <w:rPr>
          <w:rFonts w:ascii="Times New Roman" w:hAnsi="Times New Roman" w:cs="Times New Roman"/>
          <w:color w:val="000000" w:themeColor="text1"/>
          <w:sz w:val="24"/>
          <w:szCs w:val="24"/>
        </w:rPr>
      </w:pPr>
      <w:r w:rsidRPr="00F71699">
        <w:rPr>
          <w:rStyle w:val="CharStyle13"/>
          <w:rFonts w:eastAsia="Courier New"/>
          <w:color w:val="000000" w:themeColor="text1"/>
        </w:rPr>
        <w:t>aplicarea Tarifelor de călătorie aprobate de Entitatea contractantă şi prestarea de servicii de transport pentru categoriile sociale de călători care beneficiază de reduceri/gratuităţi în conformitate cu politicile naționale de transport și cu hotărârile adoptate de către Adunarea Generală a Asociaţiei de Dezvoltare Intercomunitară (ADI) transport public Zona Drăgănești-Olt;</w:t>
      </w:r>
    </w:p>
    <w:p w14:paraId="0591C3B9" w14:textId="77777777" w:rsidR="00CD7323" w:rsidRPr="00F71699" w:rsidRDefault="00CD7323" w:rsidP="003E5E22">
      <w:pPr>
        <w:pStyle w:val="ListParagraph"/>
        <w:numPr>
          <w:ilvl w:val="0"/>
          <w:numId w:val="26"/>
        </w:numPr>
        <w:contextualSpacing w:val="0"/>
        <w:rPr>
          <w:rFonts w:ascii="Times New Roman" w:hAnsi="Times New Roman" w:cs="Times New Roman"/>
          <w:color w:val="000000" w:themeColor="text1"/>
          <w:sz w:val="24"/>
          <w:szCs w:val="24"/>
        </w:rPr>
      </w:pPr>
      <w:r w:rsidRPr="00F71699">
        <w:rPr>
          <w:rStyle w:val="CharStyle13"/>
          <w:rFonts w:eastAsia="Courier New"/>
          <w:color w:val="000000" w:themeColor="text1"/>
        </w:rPr>
        <w:t>prestarea Serviciul public de transport călători în conformitate cu principiile continuităţii, regularităţii şi capacităţii prevăzute în Programul de transport;</w:t>
      </w:r>
    </w:p>
    <w:p w14:paraId="440E4542" w14:textId="77777777" w:rsidR="00CD7323" w:rsidRPr="00F71699" w:rsidRDefault="00CD7323" w:rsidP="003E5E22">
      <w:pPr>
        <w:pStyle w:val="ListParagraph"/>
        <w:numPr>
          <w:ilvl w:val="0"/>
          <w:numId w:val="26"/>
        </w:numPr>
        <w:contextualSpacing w:val="0"/>
        <w:rPr>
          <w:rFonts w:ascii="Times New Roman" w:hAnsi="Times New Roman" w:cs="Times New Roman"/>
          <w:color w:val="000000" w:themeColor="text1"/>
          <w:sz w:val="24"/>
          <w:szCs w:val="24"/>
        </w:rPr>
      </w:pPr>
      <w:r w:rsidRPr="00F71699">
        <w:rPr>
          <w:rStyle w:val="CharStyle13"/>
          <w:rFonts w:eastAsia="Courier New"/>
          <w:color w:val="000000" w:themeColor="text1"/>
        </w:rPr>
        <w:t>prestarea Serviciul public de transport călători în conformitate cu indicatorii de calitate prevăzuţi în Contractul de delegare a gestiunii;</w:t>
      </w:r>
    </w:p>
    <w:p w14:paraId="7283BF87"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Style w:val="CharStyle13"/>
          <w:rFonts w:eastAsia="Courier New"/>
          <w:color w:val="000000" w:themeColor="text1"/>
        </w:rPr>
        <w:t>respectarea standardelor şi cerinţelor de siguranţă şi securitate prevăzute în prezentul Contract de delegare a gestiunii și în legislația din domeniul transportului public de călători</w:t>
      </w:r>
      <w:r w:rsidRPr="00F71699">
        <w:rPr>
          <w:rFonts w:ascii="Times New Roman" w:hAnsi="Times New Roman" w:cs="Times New Roman"/>
          <w:color w:val="000000" w:themeColor="text1"/>
          <w:sz w:val="24"/>
          <w:szCs w:val="24"/>
          <w:lang w:val="en-GB"/>
        </w:rPr>
        <w:t>;</w:t>
      </w:r>
    </w:p>
    <w:p w14:paraId="435793FB" w14:textId="2BD1F5FB"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propunerea</w:t>
      </w:r>
      <w:r w:rsidR="00263882">
        <w:rPr>
          <w:rFonts w:ascii="Times New Roman" w:hAnsi="Times New Roman" w:cs="Times New Roman"/>
          <w:color w:val="000000" w:themeColor="text1"/>
          <w:sz w:val="24"/>
          <w:szCs w:val="24"/>
          <w:lang w:val="en-GB"/>
        </w:rPr>
        <w:t xml:space="preserve"> </w:t>
      </w:r>
      <w:r w:rsidRPr="00F71699">
        <w:rPr>
          <w:rFonts w:ascii="Times New Roman" w:hAnsi="Times New Roman" w:cs="Times New Roman"/>
          <w:color w:val="000000" w:themeColor="text1"/>
          <w:sz w:val="24"/>
          <w:szCs w:val="24"/>
          <w:lang w:val="en-GB"/>
        </w:rPr>
        <w:t>actualizării traseelor şi programelor de transport in funcție de necesitățile de deplasare ale populatiei şi in corelare cu transportul public interjudețean, feroviar de persoane existent;</w:t>
      </w:r>
    </w:p>
    <w:p w14:paraId="11D4DA6E"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Reducerea consumului de combustibil, energie, resurse, materii prime, materiale în vedereaminimizării costurilor.</w:t>
      </w:r>
    </w:p>
    <w:p w14:paraId="2DCC6410"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Prestarea a cât mai multe lucrări de întreținere și reparație în regie proprie, în scopul reducerii cheltuielilor și a perioadei în care unele vehicule nu pot presta serviciul de transport publiclocal.</w:t>
      </w:r>
    </w:p>
    <w:p w14:paraId="152772D6" w14:textId="63118A46"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lastRenderedPageBreak/>
        <w:t>Menținerea și îmbunătățirea continuă a sistemului de management integrat calitate, mediu,</w:t>
      </w:r>
      <w:r w:rsidR="00D52B6B">
        <w:rPr>
          <w:rFonts w:ascii="Times New Roman" w:hAnsi="Times New Roman" w:cs="Times New Roman"/>
          <w:color w:val="000000" w:themeColor="text1"/>
          <w:sz w:val="24"/>
          <w:szCs w:val="24"/>
          <w:lang w:val="en-GB"/>
        </w:rPr>
        <w:t xml:space="preserve"> </w:t>
      </w:r>
      <w:r w:rsidRPr="00F71699">
        <w:rPr>
          <w:rFonts w:ascii="Times New Roman" w:hAnsi="Times New Roman" w:cs="Times New Roman"/>
          <w:color w:val="000000" w:themeColor="text1"/>
          <w:sz w:val="24"/>
          <w:szCs w:val="24"/>
          <w:lang w:val="en-GB"/>
        </w:rPr>
        <w:t>sănătate și securitate în muncă.</w:t>
      </w:r>
    </w:p>
    <w:p w14:paraId="256D37FD" w14:textId="32F2971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Reducerea pierderilor prin metode active și inovative și optimizarea consumurilor de materii</w:t>
      </w:r>
      <w:r w:rsidR="00D52B6B">
        <w:rPr>
          <w:rFonts w:ascii="Times New Roman" w:hAnsi="Times New Roman" w:cs="Times New Roman"/>
          <w:color w:val="000000" w:themeColor="text1"/>
          <w:sz w:val="24"/>
          <w:szCs w:val="24"/>
          <w:lang w:val="en-GB"/>
        </w:rPr>
        <w:t xml:space="preserve"> </w:t>
      </w:r>
      <w:r w:rsidRPr="00F71699">
        <w:rPr>
          <w:rFonts w:ascii="Times New Roman" w:hAnsi="Times New Roman" w:cs="Times New Roman"/>
          <w:color w:val="000000" w:themeColor="text1"/>
          <w:sz w:val="24"/>
          <w:szCs w:val="24"/>
          <w:lang w:val="en-GB"/>
        </w:rPr>
        <w:t>prime, materiale și energie.</w:t>
      </w:r>
    </w:p>
    <w:p w14:paraId="6A0999E2"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Îmbunătățirea continuă a calității serviciilor prin planificarea și furnizarea unor servicii careanticipează nevoile și așteptările utilizatorilor, la un cost rezonabil.</w:t>
      </w:r>
    </w:p>
    <w:p w14:paraId="0D615D0E"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Alinierea la Directivele UE a calității serviciului prestat utilizatorilor din aria de delegare.</w:t>
      </w:r>
    </w:p>
    <w:p w14:paraId="6B3B8F6A"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Creșterea numărului de utilizatori și implicit a performanței comerciale.</w:t>
      </w:r>
    </w:p>
    <w:p w14:paraId="66F9D196"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Adaptabilitate la cerințele utilizatorilor</w:t>
      </w:r>
    </w:p>
    <w:p w14:paraId="18EA5FE8"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Accesibilitate egală a utilizatorilor aflați în aria de competență a serviciului public</w:t>
      </w:r>
    </w:p>
    <w:p w14:paraId="726DF6C8"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informarea permanentă a călătorilor cu privire la traseele, programele de circulaţie deservite, tarifele de călătorie aplicate, precum şi modificarea acestora</w:t>
      </w:r>
    </w:p>
    <w:p w14:paraId="7FA15D00" w14:textId="77777777" w:rsidR="00CD7323" w:rsidRPr="00F71699" w:rsidRDefault="00CD7323" w:rsidP="003E5E22">
      <w:pPr>
        <w:pStyle w:val="ListParagraph"/>
        <w:numPr>
          <w:ilvl w:val="0"/>
          <w:numId w:val="26"/>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Transparență și responsabilitate publică.</w:t>
      </w:r>
    </w:p>
    <w:p w14:paraId="6C79BD10" w14:textId="77777777" w:rsidR="00CD7323" w:rsidRPr="00F71699" w:rsidRDefault="00CD7323" w:rsidP="00CD7323">
      <w:pPr>
        <w:autoSpaceDE w:val="0"/>
        <w:autoSpaceDN w:val="0"/>
        <w:adjustRightInd w:val="0"/>
        <w:rPr>
          <w:rFonts w:ascii="Times New Roman" w:hAnsi="Times New Roman"/>
          <w:color w:val="000000" w:themeColor="text1"/>
          <w:sz w:val="24"/>
          <w:szCs w:val="24"/>
          <w:lang w:val="en-GB"/>
        </w:rPr>
      </w:pPr>
    </w:p>
    <w:p w14:paraId="1556F697" w14:textId="77777777" w:rsidR="00CD7323" w:rsidRPr="00F71699" w:rsidRDefault="00CD7323" w:rsidP="00CD7323">
      <w:pPr>
        <w:autoSpaceDE w:val="0"/>
        <w:autoSpaceDN w:val="0"/>
        <w:adjustRightInd w:val="0"/>
        <w:rPr>
          <w:rFonts w:ascii="Times New Roman" w:hAnsi="Times New Roman"/>
          <w:b/>
          <w:bCs/>
          <w:color w:val="000000" w:themeColor="text1"/>
          <w:sz w:val="24"/>
          <w:szCs w:val="24"/>
          <w:lang w:val="en-GB"/>
        </w:rPr>
      </w:pPr>
      <w:r w:rsidRPr="00F71699">
        <w:rPr>
          <w:rFonts w:ascii="Times New Roman" w:hAnsi="Times New Roman"/>
          <w:b/>
          <w:bCs/>
          <w:color w:val="000000" w:themeColor="text1"/>
          <w:sz w:val="24"/>
          <w:szCs w:val="24"/>
          <w:lang w:val="en-GB"/>
        </w:rPr>
        <w:t>Obiective și criterii de performanță:</w:t>
      </w:r>
    </w:p>
    <w:p w14:paraId="443EC85C" w14:textId="77777777" w:rsidR="00CD7323" w:rsidRPr="00F71699" w:rsidRDefault="00CD7323" w:rsidP="003E5E22">
      <w:pPr>
        <w:pStyle w:val="ListParagraph"/>
        <w:numPr>
          <w:ilvl w:val="0"/>
          <w:numId w:val="15"/>
        </w:numPr>
        <w:ind w:left="851"/>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Cresterea eficientei economice</w:t>
      </w:r>
    </w:p>
    <w:p w14:paraId="37995288" w14:textId="77777777" w:rsidR="00CD7323" w:rsidRPr="00F71699" w:rsidRDefault="00CD7323" w:rsidP="003E5E22">
      <w:pPr>
        <w:pStyle w:val="ListParagraph"/>
        <w:numPr>
          <w:ilvl w:val="0"/>
          <w:numId w:val="21"/>
        </w:numPr>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obtinerea unui nivel de profit rezonabil;</w:t>
      </w:r>
    </w:p>
    <w:p w14:paraId="0FFFEE78" w14:textId="77777777" w:rsidR="00CD7323" w:rsidRPr="00F71699" w:rsidRDefault="00CD7323" w:rsidP="003E5E22">
      <w:pPr>
        <w:pStyle w:val="ListParagraph"/>
        <w:numPr>
          <w:ilvl w:val="0"/>
          <w:numId w:val="21"/>
        </w:numPr>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optimizarea costurilor de operare astfel incat atingerea performantelor dorite si a nivelului serviciilor cerute  de beneficiari sa se realizeze cu costuri minime pentru acestia;</w:t>
      </w:r>
    </w:p>
    <w:p w14:paraId="686C3ADF" w14:textId="77777777" w:rsidR="00CD7323" w:rsidRPr="00F71699" w:rsidRDefault="00CD7323" w:rsidP="003E5E22">
      <w:pPr>
        <w:pStyle w:val="ListParagraph"/>
        <w:numPr>
          <w:ilvl w:val="0"/>
          <w:numId w:val="21"/>
        </w:numPr>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politica tarifara echilibrata;</w:t>
      </w:r>
    </w:p>
    <w:p w14:paraId="1B1B6F94" w14:textId="77777777" w:rsidR="00CD7323" w:rsidRPr="00F71699" w:rsidRDefault="00CD7323" w:rsidP="003E5E22">
      <w:pPr>
        <w:pStyle w:val="ListParagraph"/>
        <w:numPr>
          <w:ilvl w:val="0"/>
          <w:numId w:val="15"/>
        </w:numPr>
        <w:ind w:left="851"/>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Cresterea pietei si a calitatii serviciilor;</w:t>
      </w:r>
    </w:p>
    <w:p w14:paraId="06945032" w14:textId="77777777" w:rsidR="00CD7323" w:rsidRPr="00F71699" w:rsidRDefault="00CD7323" w:rsidP="003E5E22">
      <w:pPr>
        <w:pStyle w:val="ListParagraph"/>
        <w:numPr>
          <w:ilvl w:val="0"/>
          <w:numId w:val="22"/>
        </w:numPr>
        <w:tabs>
          <w:tab w:val="left" w:pos="1418"/>
        </w:tabs>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asigurarea continuitatii serviciilor;</w:t>
      </w:r>
    </w:p>
    <w:p w14:paraId="02D52FF6" w14:textId="77777777" w:rsidR="00CD7323" w:rsidRPr="00F71699" w:rsidRDefault="00CD7323" w:rsidP="003E5E22">
      <w:pPr>
        <w:pStyle w:val="ListParagraph"/>
        <w:numPr>
          <w:ilvl w:val="0"/>
          <w:numId w:val="22"/>
        </w:numPr>
        <w:tabs>
          <w:tab w:val="left" w:pos="1418"/>
        </w:tabs>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cresterea calitatii serviciului;</w:t>
      </w:r>
    </w:p>
    <w:p w14:paraId="479DA0C5" w14:textId="77777777" w:rsidR="00CD7323" w:rsidRPr="00F71699" w:rsidRDefault="00CD7323" w:rsidP="003E5E22">
      <w:pPr>
        <w:pStyle w:val="ListParagraph"/>
        <w:numPr>
          <w:ilvl w:val="0"/>
          <w:numId w:val="22"/>
        </w:numPr>
        <w:tabs>
          <w:tab w:val="left" w:pos="1418"/>
        </w:tabs>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reducere costuri si preturi competitive;</w:t>
      </w:r>
    </w:p>
    <w:p w14:paraId="052D8C73" w14:textId="77777777" w:rsidR="00CD7323" w:rsidRPr="00F71699" w:rsidRDefault="00CD7323" w:rsidP="003E5E22">
      <w:pPr>
        <w:pStyle w:val="ListParagraph"/>
        <w:numPr>
          <w:ilvl w:val="0"/>
          <w:numId w:val="22"/>
        </w:numPr>
        <w:tabs>
          <w:tab w:val="left" w:pos="1418"/>
        </w:tabs>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promovare</w:t>
      </w:r>
    </w:p>
    <w:p w14:paraId="3F71CAF4" w14:textId="77777777" w:rsidR="00CD7323" w:rsidRPr="00F71699" w:rsidRDefault="00CD7323" w:rsidP="003E5E22">
      <w:pPr>
        <w:pStyle w:val="ListParagraph"/>
        <w:numPr>
          <w:ilvl w:val="0"/>
          <w:numId w:val="15"/>
        </w:numPr>
        <w:ind w:left="851"/>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Orientare catre client</w:t>
      </w:r>
    </w:p>
    <w:p w14:paraId="0B83CECE" w14:textId="77777777" w:rsidR="00CD7323" w:rsidRPr="00F71699" w:rsidRDefault="00CD7323" w:rsidP="003E5E22">
      <w:pPr>
        <w:pStyle w:val="ListParagraph"/>
        <w:numPr>
          <w:ilvl w:val="0"/>
          <w:numId w:val="23"/>
        </w:numPr>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preocuparea permanenta pentru cresterea gradului de incredere al beneficiarilor si pentru asigurarea unei transparente legata de actiunile intreprinse;</w:t>
      </w:r>
    </w:p>
    <w:p w14:paraId="5AA17858" w14:textId="77777777" w:rsidR="00CD7323" w:rsidRPr="00F71699" w:rsidRDefault="00CD7323" w:rsidP="003E5E22">
      <w:pPr>
        <w:pStyle w:val="ListParagraph"/>
        <w:numPr>
          <w:ilvl w:val="0"/>
          <w:numId w:val="23"/>
        </w:numPr>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informarea si instruirea clientilor existenti si a celor potentiali;</w:t>
      </w:r>
    </w:p>
    <w:p w14:paraId="7F92BB0E" w14:textId="77777777" w:rsidR="00CD7323" w:rsidRPr="00F71699" w:rsidRDefault="00CD7323" w:rsidP="003E5E22">
      <w:pPr>
        <w:pStyle w:val="ListParagraph"/>
        <w:numPr>
          <w:ilvl w:val="0"/>
          <w:numId w:val="23"/>
        </w:numPr>
        <w:ind w:left="1418"/>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transparenta, corectitudine, promptitudine in relatia cu clientul.</w:t>
      </w:r>
    </w:p>
    <w:p w14:paraId="3B1F084A" w14:textId="77777777" w:rsidR="00CD7323" w:rsidRPr="00F71699" w:rsidRDefault="00CD7323" w:rsidP="00CD7323">
      <w:pPr>
        <w:autoSpaceDE w:val="0"/>
        <w:autoSpaceDN w:val="0"/>
        <w:adjustRightInd w:val="0"/>
        <w:rPr>
          <w:rFonts w:ascii="Times New Roman" w:hAnsi="Times New Roman"/>
          <w:color w:val="000000" w:themeColor="text1"/>
          <w:sz w:val="24"/>
          <w:szCs w:val="24"/>
          <w:lang w:val="en-GB"/>
        </w:rPr>
      </w:pPr>
    </w:p>
    <w:p w14:paraId="308DD0A1" w14:textId="77777777" w:rsidR="00CD7323" w:rsidRPr="00F71699" w:rsidRDefault="00CD7323" w:rsidP="00CD7323">
      <w:pPr>
        <w:autoSpaceDE w:val="0"/>
        <w:autoSpaceDN w:val="0"/>
        <w:adjustRightInd w:val="0"/>
        <w:ind w:firstLine="720"/>
        <w:rPr>
          <w:rFonts w:ascii="Times New Roman" w:hAnsi="Times New Roman"/>
          <w:color w:val="000000" w:themeColor="text1"/>
          <w:sz w:val="24"/>
          <w:szCs w:val="24"/>
          <w:lang w:val="en-GB"/>
        </w:rPr>
      </w:pPr>
      <w:r w:rsidRPr="00F71699">
        <w:rPr>
          <w:rFonts w:ascii="Times New Roman" w:hAnsi="Times New Roman"/>
          <w:color w:val="000000" w:themeColor="text1"/>
          <w:sz w:val="24"/>
          <w:szCs w:val="24"/>
          <w:lang w:val="en-GB"/>
        </w:rPr>
        <w:t>Misiunea autorității publice tutelare în ceea ce privește activitatea Societății LOCTRANS DRĂGĂNEȘTI-OLT S.R.L., scopul și obiectivele strategice și de performanță ale operatorului local, se constituie în standarde de performanță obligatorii pentru membrii Consiliului deAdministrație al Societății LOCTRANS DRĂGĂNEȘTI-OLT S.R.L., reprezentând parte apoliticilor de dezvoltare a societății.</w:t>
      </w:r>
    </w:p>
    <w:p w14:paraId="4B8990D8" w14:textId="77777777" w:rsidR="00CD7323" w:rsidRPr="00F71699" w:rsidRDefault="00CD7323" w:rsidP="00CD7323">
      <w:pPr>
        <w:autoSpaceDE w:val="0"/>
        <w:autoSpaceDN w:val="0"/>
        <w:adjustRightInd w:val="0"/>
        <w:spacing w:before="120"/>
        <w:ind w:firstLine="720"/>
        <w:rPr>
          <w:rFonts w:ascii="Times New Roman" w:hAnsi="Times New Roman"/>
          <w:color w:val="000000" w:themeColor="text1"/>
          <w:sz w:val="24"/>
          <w:szCs w:val="24"/>
          <w:lang w:val="en-GB"/>
        </w:rPr>
      </w:pPr>
      <w:r w:rsidRPr="00F71699">
        <w:rPr>
          <w:rFonts w:ascii="Times New Roman" w:hAnsi="Times New Roman"/>
          <w:color w:val="000000" w:themeColor="text1"/>
          <w:sz w:val="24"/>
          <w:szCs w:val="24"/>
          <w:lang w:val="en-GB"/>
        </w:rPr>
        <w:t xml:space="preserve">Planul de administrare se </w:t>
      </w:r>
      <w:proofErr w:type="gramStart"/>
      <w:r w:rsidRPr="00F71699">
        <w:rPr>
          <w:rFonts w:ascii="Times New Roman" w:hAnsi="Times New Roman"/>
          <w:color w:val="000000" w:themeColor="text1"/>
          <w:sz w:val="24"/>
          <w:szCs w:val="24"/>
          <w:lang w:val="en-GB"/>
        </w:rPr>
        <w:t>va</w:t>
      </w:r>
      <w:proofErr w:type="gramEnd"/>
      <w:r w:rsidRPr="00F71699">
        <w:rPr>
          <w:rFonts w:ascii="Times New Roman" w:hAnsi="Times New Roman"/>
          <w:color w:val="000000" w:themeColor="text1"/>
          <w:sz w:val="24"/>
          <w:szCs w:val="24"/>
          <w:lang w:val="en-GB"/>
        </w:rPr>
        <w:t xml:space="preserve"> interpreta în corelare cu prevederile legale în vigoare din sectorulde activitate al Societății LOCTRANS DRĂGĂNEȘTI-OLT S.R.L.și cu prevederile legalespecifice/locale (regulamentul și caietul de sarcini al serviciului public de transport persoane, contractul de delegare).</w:t>
      </w:r>
    </w:p>
    <w:p w14:paraId="77869EEF" w14:textId="77777777" w:rsidR="00CD7323" w:rsidRPr="00F71699" w:rsidRDefault="00CD7323" w:rsidP="00CD7323">
      <w:pPr>
        <w:autoSpaceDE w:val="0"/>
        <w:autoSpaceDN w:val="0"/>
        <w:adjustRightInd w:val="0"/>
        <w:spacing w:before="120"/>
        <w:ind w:firstLine="720"/>
        <w:rPr>
          <w:rFonts w:ascii="Times New Roman" w:hAnsi="Times New Roman"/>
          <w:i/>
          <w:color w:val="000000" w:themeColor="text1"/>
          <w:sz w:val="24"/>
          <w:szCs w:val="24"/>
          <w:u w:val="single"/>
          <w:lang w:val="en-US"/>
        </w:rPr>
      </w:pPr>
    </w:p>
    <w:p w14:paraId="028C2952" w14:textId="77777777" w:rsidR="003E5E22" w:rsidRPr="00F71699" w:rsidRDefault="00CD7323" w:rsidP="00CD7323">
      <w:pPr>
        <w:spacing w:before="120" w:after="120"/>
        <w:ind w:left="720"/>
        <w:rPr>
          <w:rFonts w:ascii="Times New Roman" w:hAnsi="Times New Roman"/>
          <w:b/>
          <w:color w:val="000000" w:themeColor="text1"/>
          <w:sz w:val="24"/>
          <w:szCs w:val="24"/>
          <w:lang w:val="en-US"/>
        </w:rPr>
      </w:pPr>
      <w:r w:rsidRPr="00F71699">
        <w:rPr>
          <w:rFonts w:ascii="Times New Roman" w:hAnsi="Times New Roman"/>
          <w:b/>
          <w:color w:val="000000" w:themeColor="text1"/>
          <w:sz w:val="24"/>
          <w:szCs w:val="24"/>
          <w:lang w:val="en-US"/>
        </w:rPr>
        <w:t>Mentiunea privind incadrarea intreprinderii publice in una dintre urmatoarele categorii de scopuri ale intreprinderii publice, respectiv comercial, de monopol reglementat sau serviciu public.</w:t>
      </w:r>
    </w:p>
    <w:p w14:paraId="5619D0E1" w14:textId="77777777" w:rsidR="00CD7323" w:rsidRPr="00F71699" w:rsidRDefault="00CD7323" w:rsidP="00CD7323">
      <w:pPr>
        <w:spacing w:after="120" w:line="100" w:lineRule="atLeast"/>
        <w:ind w:firstLine="720"/>
        <w:rPr>
          <w:rFonts w:ascii="Times New Roman" w:eastAsia="Times New Roman" w:hAnsi="Times New Roman"/>
          <w:color w:val="000000" w:themeColor="text1"/>
          <w:sz w:val="24"/>
          <w:szCs w:val="24"/>
        </w:rPr>
      </w:pPr>
      <w:r w:rsidRPr="00F71699">
        <w:rPr>
          <w:rFonts w:ascii="Times New Roman" w:eastAsia="Times New Roman" w:hAnsi="Times New Roman"/>
          <w:color w:val="000000" w:themeColor="text1"/>
          <w:sz w:val="24"/>
          <w:szCs w:val="24"/>
        </w:rPr>
        <w:t xml:space="preserve">Societatea comercială LOCTRANS DRĂGĂNEȘTI-OLT S.R.L., a fost înfiinţată în baza H.C.L. Orașul Drăgănești-Olt nr. 69 / 21.10.2025 și în baza H.C.L. Comuna Mărunței nr. 62 / 24.10.2025, având ca asociați Unitatea Administrativ-Teritorială Orașul Drăgănești-Olt, și Unitatea Administrativ-Teritorială Comuna Mărunței, cu obiect principal de activitate: Transporturi terestre de pasageri, pe bază de grafic (clasa cod CAEN 4931) și Obiecte secundare </w:t>
      </w:r>
      <w:r w:rsidRPr="00F71699">
        <w:rPr>
          <w:rFonts w:ascii="Times New Roman" w:eastAsia="Times New Roman" w:hAnsi="Times New Roman"/>
          <w:color w:val="000000" w:themeColor="text1"/>
          <w:sz w:val="24"/>
          <w:szCs w:val="24"/>
        </w:rPr>
        <w:lastRenderedPageBreak/>
        <w:t>de activitate: Repararea și întreținerea autovehiculelor (clasa cod CAEN 9531) și Activități de închiriere și leasing cu autovehicule rutiere grele (clasa cod CAEN 7712)și își desfășoară activitatea în conformitate cu legile romaneși cu Actul constitutiv al societății.</w:t>
      </w:r>
    </w:p>
    <w:p w14:paraId="376F3A62" w14:textId="77777777" w:rsidR="00CD7323" w:rsidRPr="00F71699" w:rsidRDefault="00CD7323" w:rsidP="00CD7323">
      <w:pPr>
        <w:ind w:firstLine="720"/>
        <w:rPr>
          <w:rFonts w:ascii="Times New Roman" w:hAnsi="Times New Roman"/>
          <w:color w:val="000000" w:themeColor="text1"/>
          <w:sz w:val="24"/>
          <w:szCs w:val="24"/>
        </w:rPr>
      </w:pPr>
      <w:r w:rsidRPr="00F71699">
        <w:rPr>
          <w:rFonts w:ascii="Times New Roman" w:hAnsi="Times New Roman"/>
          <w:color w:val="000000" w:themeColor="text1"/>
          <w:sz w:val="24"/>
          <w:szCs w:val="24"/>
        </w:rPr>
        <w:t>Societatea comercială  LOCTRANS DRĂGĂNEȘTI-OLT S.R.L. este o societate cu răspundere limitată.Capitalul social subscris si varsat al societății este de 10000 lei, din care: 10.000 lei, aport în numerar,fiind împărțit într-un număr de 1000 părți sociale, cu o valoare nominală de 10 lei/parte socială.Capitalul social este deținut de către asociați astfel:</w:t>
      </w:r>
    </w:p>
    <w:p w14:paraId="411F88A2" w14:textId="77777777" w:rsidR="00CD7323" w:rsidRPr="00F71699" w:rsidRDefault="00CD7323" w:rsidP="003E5E22">
      <w:pPr>
        <w:pStyle w:val="ListParagraph"/>
        <w:numPr>
          <w:ilvl w:val="0"/>
          <w:numId w:val="2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Unitatea Administrativ-Teritoriala Oraşul Drăgăneşti-Olt, aport la capitalul social subscris 95 %, reprezentând un număr de 950 părți sociale, cu o valoare nominală de 10 lei/parte socială și în valoare totală de 9.500 lei, participare la beneficii 95 % și participare la pierderi 95 %.</w:t>
      </w:r>
    </w:p>
    <w:p w14:paraId="71C9902E" w14:textId="77777777" w:rsidR="00CD7323" w:rsidRPr="00F71699" w:rsidRDefault="00CD7323" w:rsidP="003E5E22">
      <w:pPr>
        <w:pStyle w:val="ListParagraph"/>
        <w:numPr>
          <w:ilvl w:val="0"/>
          <w:numId w:val="2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Unitatea Administrativ-Teritoriala Comuna Mărunței, aport la capitalul social subscris 5 %, reprezentând un număr de 50 părți sociale, cu o valoare nominală de 10 lei/parte socială și în valoare totală de 500 lei, participare la beneficii 5 % și participare la pierderi 5 %..</w:t>
      </w:r>
    </w:p>
    <w:p w14:paraId="5CAD330A" w14:textId="77777777" w:rsidR="00CD7323" w:rsidRPr="00F71699" w:rsidRDefault="00CD7323" w:rsidP="00CD7323">
      <w:pPr>
        <w:rPr>
          <w:rFonts w:ascii="Times New Roman" w:hAnsi="Times New Roman"/>
          <w:color w:val="000000" w:themeColor="text1"/>
          <w:sz w:val="24"/>
          <w:szCs w:val="24"/>
          <w:lang w:val="ro-RO"/>
        </w:rPr>
      </w:pPr>
    </w:p>
    <w:p w14:paraId="7B8BEA0F" w14:textId="77777777" w:rsidR="00CD7323" w:rsidRPr="00F71699" w:rsidRDefault="00CD7323" w:rsidP="00CD7323">
      <w:pPr>
        <w:spacing w:before="120"/>
        <w:rPr>
          <w:rFonts w:ascii="Times New Roman" w:hAnsi="Times New Roman"/>
          <w:color w:val="000000" w:themeColor="text1"/>
          <w:sz w:val="24"/>
          <w:szCs w:val="24"/>
        </w:rPr>
      </w:pPr>
      <w:r w:rsidRPr="00F71699">
        <w:rPr>
          <w:rFonts w:ascii="Times New Roman" w:hAnsi="Times New Roman"/>
          <w:color w:val="000000" w:themeColor="text1"/>
          <w:sz w:val="24"/>
          <w:szCs w:val="24"/>
        </w:rPr>
        <w:tab/>
        <w:t>Datele de identificare ale societatii sunt:</w:t>
      </w:r>
    </w:p>
    <w:p w14:paraId="419F4313" w14:textId="77777777" w:rsidR="00CD7323" w:rsidRPr="00F71699" w:rsidRDefault="00CD7323" w:rsidP="003E5E22">
      <w:pPr>
        <w:pStyle w:val="ListParagraph"/>
        <w:numPr>
          <w:ilvl w:val="0"/>
          <w:numId w:val="20"/>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Sediul: Drăgăneşti-Olt, Strada Stadionului, nr. 4A, camerele C1, C3, C5, C6, C7, C8, C9, holurile 1, 4 si 5,  judeţ Olt</w:t>
      </w:r>
    </w:p>
    <w:p w14:paraId="15DD1309" w14:textId="77777777" w:rsidR="00CD7323" w:rsidRPr="00F71699" w:rsidRDefault="00CD7323" w:rsidP="003E5E22">
      <w:pPr>
        <w:pStyle w:val="ListParagraph"/>
        <w:numPr>
          <w:ilvl w:val="0"/>
          <w:numId w:val="20"/>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 xml:space="preserve">Obiectul principal de activitate: </w:t>
      </w:r>
      <w:r w:rsidRPr="00F71699">
        <w:rPr>
          <w:rFonts w:ascii="Times New Roman" w:eastAsia="Times New Roman" w:hAnsi="Times New Roman" w:cs="Times New Roman"/>
          <w:color w:val="000000" w:themeColor="text1"/>
          <w:sz w:val="24"/>
          <w:szCs w:val="24"/>
        </w:rPr>
        <w:t>Transporturi terestre de pasageri, pe bază de grafic - clasa cod CAEN 4931</w:t>
      </w:r>
    </w:p>
    <w:p w14:paraId="5D2FFFA8" w14:textId="77777777" w:rsidR="00CD7323" w:rsidRPr="00F71699" w:rsidRDefault="00CD7323" w:rsidP="003E5E22">
      <w:pPr>
        <w:pStyle w:val="ListParagraph"/>
        <w:numPr>
          <w:ilvl w:val="0"/>
          <w:numId w:val="1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Statut juridic</w:t>
      </w:r>
      <w:r w:rsidRPr="00F71699">
        <w:rPr>
          <w:rFonts w:ascii="Times New Roman" w:hAnsi="Times New Roman" w:cs="Times New Roman"/>
          <w:color w:val="000000" w:themeColor="text1"/>
          <w:sz w:val="24"/>
          <w:szCs w:val="24"/>
          <w:lang w:val="en-US"/>
        </w:rPr>
        <w:t xml:space="preserve">: </w:t>
      </w:r>
      <w:r w:rsidRPr="00F71699">
        <w:rPr>
          <w:rFonts w:ascii="Times New Roman" w:hAnsi="Times New Roman" w:cs="Times New Roman"/>
          <w:color w:val="000000" w:themeColor="text1"/>
          <w:sz w:val="24"/>
          <w:szCs w:val="24"/>
        </w:rPr>
        <w:t>societate cu răspundere limitată</w:t>
      </w:r>
    </w:p>
    <w:p w14:paraId="156FC380" w14:textId="77777777" w:rsidR="00CD7323" w:rsidRPr="00F71699" w:rsidRDefault="00CD7323" w:rsidP="003E5E22">
      <w:pPr>
        <w:pStyle w:val="ListParagraph"/>
        <w:numPr>
          <w:ilvl w:val="0"/>
          <w:numId w:val="1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lang w:val="en-US"/>
        </w:rPr>
        <w:t>Actionari: Consiliul Local al Orasului Draganesti-Olt și Consiliul local al Comunei Mărunței</w:t>
      </w:r>
      <w:r w:rsidRPr="00F71699">
        <w:rPr>
          <w:rFonts w:ascii="Times New Roman" w:hAnsi="Times New Roman" w:cs="Times New Roman"/>
          <w:color w:val="000000" w:themeColor="text1"/>
          <w:sz w:val="24"/>
          <w:szCs w:val="24"/>
          <w:shd w:val="clear" w:color="auto" w:fill="FFFFFF"/>
        </w:rPr>
        <w:t>;</w:t>
      </w:r>
    </w:p>
    <w:p w14:paraId="7BABB573" w14:textId="77777777" w:rsidR="00CD7323" w:rsidRPr="00F71699" w:rsidRDefault="00CD7323" w:rsidP="003E5E22">
      <w:pPr>
        <w:pStyle w:val="ListParagraph"/>
        <w:numPr>
          <w:ilvl w:val="0"/>
          <w:numId w:val="1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shd w:val="clear" w:color="auto" w:fill="FFFFFF"/>
        </w:rPr>
        <w:t>Cod unic de inregistrare: 52844266;</w:t>
      </w:r>
    </w:p>
    <w:p w14:paraId="055D0693" w14:textId="77777777" w:rsidR="00CD7323" w:rsidRPr="00F71699" w:rsidRDefault="00CD7323" w:rsidP="003E5E22">
      <w:pPr>
        <w:pStyle w:val="ListParagraph"/>
        <w:numPr>
          <w:ilvl w:val="0"/>
          <w:numId w:val="14"/>
        </w:numPr>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shd w:val="clear" w:color="auto" w:fill="FFFFFF"/>
        </w:rPr>
        <w:t>Nr de inregistrare la Registrul Comertului: J2025085067009;</w:t>
      </w:r>
    </w:p>
    <w:p w14:paraId="5CD1EA60" w14:textId="77777777" w:rsidR="00CD7323" w:rsidRPr="00F71699" w:rsidRDefault="00CD7323" w:rsidP="00CD7323">
      <w:pPr>
        <w:spacing w:before="120"/>
        <w:ind w:firstLine="720"/>
        <w:rPr>
          <w:rFonts w:ascii="Times New Roman" w:hAnsi="Times New Roman"/>
          <w:color w:val="000000" w:themeColor="text1"/>
          <w:sz w:val="24"/>
          <w:szCs w:val="24"/>
        </w:rPr>
      </w:pPr>
      <w:r w:rsidRPr="00F71699">
        <w:rPr>
          <w:rFonts w:ascii="Times New Roman" w:hAnsi="Times New Roman"/>
          <w:color w:val="000000" w:themeColor="text1"/>
          <w:sz w:val="24"/>
          <w:szCs w:val="24"/>
        </w:rPr>
        <w:t>S.C. LOCTRANS DRĂGĂNEȘTI-OLT S.R.L. este intreprindere publica, in sensul dispozitiilor prevazute la art. 2, pct.2, lit.b) din O.U.G. nr. 109/2011 privind guvernanta corporativa a intreprinderilor publice, cu modificarile si completarile ulterioare.</w:t>
      </w:r>
    </w:p>
    <w:p w14:paraId="7C194ED2" w14:textId="77777777" w:rsidR="00CD7323" w:rsidRPr="00F71699" w:rsidRDefault="00CD7323" w:rsidP="00CD7323">
      <w:pPr>
        <w:ind w:firstLine="720"/>
        <w:rPr>
          <w:rFonts w:ascii="Times New Roman" w:hAnsi="Times New Roman"/>
          <w:color w:val="000000" w:themeColor="text1"/>
          <w:sz w:val="24"/>
          <w:szCs w:val="24"/>
        </w:rPr>
      </w:pPr>
      <w:r w:rsidRPr="00F71699">
        <w:rPr>
          <w:rFonts w:ascii="Times New Roman" w:hAnsi="Times New Roman"/>
          <w:color w:val="000000" w:themeColor="text1"/>
          <w:sz w:val="24"/>
          <w:szCs w:val="24"/>
        </w:rPr>
        <w:t>Administrarea S.C. LOCTRANS DRĂGĂNEȘTI-OLT S.R.L. se face in sistem unitar, conform dispozitiilor art. 137 din Legea nr. 31/1990 privind societatile comerciale.</w:t>
      </w:r>
    </w:p>
    <w:p w14:paraId="71F1C858" w14:textId="77777777" w:rsidR="00CD7323" w:rsidRPr="00F71699" w:rsidRDefault="00CD7323" w:rsidP="00CD7323">
      <w:pPr>
        <w:pStyle w:val="ListParagraph"/>
        <w:ind w:left="0" w:firstLine="720"/>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S.C. LOCTRANS DRĂGĂNEȘTI-OLT S.R.L. este administrata de un consiliu de administratie format din 3 administratori. In cadrul consiliului de administratie se analizeaza situatia financiara a companiei, perspectivele si evolutiile, premisele si gradul de realizare a indicatorilor de performanta financiari si nefinanciari, anexa la contractele de mandat.</w:t>
      </w:r>
    </w:p>
    <w:p w14:paraId="639FD420" w14:textId="77777777" w:rsidR="00CD7323" w:rsidRPr="00F71699" w:rsidRDefault="00CD7323" w:rsidP="00CD7323">
      <w:pPr>
        <w:pStyle w:val="ListParagraph"/>
        <w:ind w:left="0" w:firstLine="720"/>
        <w:rPr>
          <w:rFonts w:ascii="Times New Roman" w:hAnsi="Times New Roman" w:cs="Times New Roman"/>
          <w:color w:val="000000" w:themeColor="text1"/>
          <w:sz w:val="24"/>
          <w:szCs w:val="24"/>
        </w:rPr>
      </w:pPr>
      <w:r w:rsidRPr="00F71699">
        <w:rPr>
          <w:rFonts w:ascii="Times New Roman" w:hAnsi="Times New Roman" w:cs="Times New Roman"/>
          <w:color w:val="000000" w:themeColor="text1"/>
          <w:sz w:val="24"/>
          <w:szCs w:val="24"/>
        </w:rPr>
        <w:t>Astfel, societatea S.C. LOCTRANS DRĂGĂNEȘTI-OLT S.R.L., se incadreaza in categoria intreprinderilor publice care presteaza servicii publice de interes local.</w:t>
      </w:r>
    </w:p>
    <w:p w14:paraId="0599A8B8" w14:textId="77777777" w:rsidR="00CD7323" w:rsidRPr="00F71699" w:rsidRDefault="00CD7323" w:rsidP="00CD7323">
      <w:pPr>
        <w:spacing w:before="120" w:after="120"/>
        <w:ind w:left="720"/>
        <w:rPr>
          <w:rFonts w:ascii="Times New Roman" w:hAnsi="Times New Roman"/>
          <w:b/>
          <w:color w:val="000000" w:themeColor="text1"/>
          <w:sz w:val="24"/>
          <w:szCs w:val="24"/>
          <w:lang w:val="en-US"/>
        </w:rPr>
      </w:pPr>
      <w:r w:rsidRPr="00F71699">
        <w:rPr>
          <w:rFonts w:ascii="Times New Roman" w:hAnsi="Times New Roman"/>
          <w:b/>
          <w:color w:val="000000" w:themeColor="text1"/>
          <w:sz w:val="24"/>
          <w:szCs w:val="24"/>
          <w:lang w:val="en-US"/>
        </w:rPr>
        <w:t>Angajamentul autorității publice tutelare vizavi de modalitatea de compensare aobligației</w:t>
      </w:r>
    </w:p>
    <w:p w14:paraId="72EA4D31" w14:textId="77777777" w:rsidR="00CD7323" w:rsidRPr="00F71699" w:rsidRDefault="00CD7323" w:rsidP="00CD7323">
      <w:pPr>
        <w:rPr>
          <w:rStyle w:val="CharStyle13"/>
          <w:rFonts w:eastAsia="Courier New"/>
          <w:i/>
          <w:color w:val="000000" w:themeColor="text1"/>
        </w:rPr>
      </w:pPr>
      <w:r w:rsidRPr="00F71699">
        <w:rPr>
          <w:rFonts w:ascii="Times New Roman" w:hAnsi="Times New Roman"/>
          <w:color w:val="000000" w:themeColor="text1"/>
          <w:sz w:val="24"/>
          <w:szCs w:val="24"/>
        </w:rPr>
        <w:t xml:space="preserve">Unitățile administrativ-teritoriale membre </w:t>
      </w:r>
      <w:r w:rsidRPr="00F71699">
        <w:rPr>
          <w:rStyle w:val="CharStyle13"/>
          <w:rFonts w:eastAsia="Courier New"/>
          <w:color w:val="000000" w:themeColor="text1"/>
        </w:rPr>
        <w:t xml:space="preserve">ADI transport public Zona Drăgănești-Olt vor plăti Operatorului Compensația pentru acoperirea costurilor de exploatare plus un profit rezonabil în cazul în care impune obligații de serviciu public și/sau obligații tarifare privind practicarea unor tarife de călătorie sub nivelul </w:t>
      </w:r>
      <w:bookmarkStart w:id="3" w:name="_Hlk705622"/>
      <w:r w:rsidRPr="00F71699">
        <w:rPr>
          <w:rStyle w:val="CharStyle13"/>
          <w:rFonts w:eastAsia="Courier New"/>
          <w:color w:val="000000" w:themeColor="text1"/>
        </w:rPr>
        <w:t xml:space="preserve">tarifului mediu pe călătorie </w:t>
      </w:r>
      <w:bookmarkEnd w:id="3"/>
      <w:r w:rsidRPr="00F71699">
        <w:rPr>
          <w:rStyle w:val="CharStyle13"/>
          <w:rFonts w:eastAsia="Courier New"/>
          <w:color w:val="000000" w:themeColor="text1"/>
        </w:rPr>
        <w:t xml:space="preserve">(lei/călătorie) ofertat/aplicat și fundamentat de către Operator în conformitate cu </w:t>
      </w:r>
      <w:r w:rsidRPr="00F71699">
        <w:rPr>
          <w:rFonts w:ascii="Times New Roman" w:eastAsia="Times New Roman" w:hAnsi="Times New Roman"/>
          <w:color w:val="000000" w:themeColor="text1"/>
          <w:sz w:val="24"/>
          <w:szCs w:val="24"/>
          <w:shd w:val="clear" w:color="auto" w:fill="FFFFFF"/>
        </w:rPr>
        <w:t xml:space="preserve">structura pe elemente de cheltuieli prevăzută în anexa </w:t>
      </w:r>
      <w:r w:rsidRPr="00F71699">
        <w:rPr>
          <w:rStyle w:val="CharStyle59"/>
          <w:rFonts w:eastAsia="Courier New"/>
          <w:color w:val="000000" w:themeColor="text1"/>
        </w:rPr>
        <w:t>la normele-cadru aprobate prin Ordinul președintelui A.N.R.S.C. nr. 272/2007 cu modificările și completările ulterioare</w:t>
      </w:r>
      <w:r w:rsidRPr="00F71699">
        <w:rPr>
          <w:rStyle w:val="CharStyle13"/>
          <w:rFonts w:eastAsia="Courier New"/>
          <w:color w:val="000000" w:themeColor="text1"/>
        </w:rPr>
        <w:t xml:space="preserve">. </w:t>
      </w:r>
    </w:p>
    <w:p w14:paraId="21A05367" w14:textId="77777777" w:rsidR="00CD7323" w:rsidRPr="00F71699" w:rsidRDefault="00CD7323" w:rsidP="00CD7323">
      <w:pPr>
        <w:rPr>
          <w:rStyle w:val="CharStyle13"/>
          <w:rFonts w:eastAsia="Courier New"/>
          <w:color w:val="000000" w:themeColor="text1"/>
        </w:rPr>
      </w:pPr>
      <w:r w:rsidRPr="00F71699">
        <w:rPr>
          <w:rStyle w:val="CharStyle13"/>
          <w:rFonts w:eastAsia="Courier New"/>
          <w:color w:val="000000" w:themeColor="text1"/>
        </w:rPr>
        <w:t>Compensația lunară plătită Operatorului se calculează după următoarea formulă:</w:t>
      </w:r>
    </w:p>
    <w:p w14:paraId="1EAC60F9" w14:textId="77777777" w:rsidR="00CD7323" w:rsidRPr="00F71699" w:rsidRDefault="00CD7323" w:rsidP="00CD7323">
      <w:pPr>
        <w:spacing w:line="360" w:lineRule="auto"/>
        <w:rPr>
          <w:rFonts w:ascii="Times New Roman" w:hAnsi="Times New Roman"/>
          <w:color w:val="000000" w:themeColor="text1"/>
          <w:sz w:val="24"/>
          <w:szCs w:val="24"/>
        </w:rPr>
      </w:pPr>
      <w:r w:rsidRPr="00F71699">
        <w:rPr>
          <w:rFonts w:ascii="Times New Roman" w:hAnsi="Times New Roman"/>
          <w:bCs/>
          <w:iCs/>
          <w:color w:val="000000" w:themeColor="text1"/>
          <w:sz w:val="24"/>
          <w:szCs w:val="24"/>
        </w:rPr>
        <w:t>C lunară = CE + Pr – V</w:t>
      </w:r>
    </w:p>
    <w:p w14:paraId="56110008" w14:textId="77777777" w:rsidR="00CD7323" w:rsidRPr="00F71699" w:rsidRDefault="00CD7323" w:rsidP="00CD7323">
      <w:pPr>
        <w:rPr>
          <w:rFonts w:ascii="Times New Roman" w:hAnsi="Times New Roman"/>
          <w:color w:val="000000" w:themeColor="text1"/>
          <w:sz w:val="24"/>
          <w:szCs w:val="24"/>
        </w:rPr>
      </w:pPr>
      <w:r w:rsidRPr="00F71699">
        <w:rPr>
          <w:rFonts w:ascii="Times New Roman" w:hAnsi="Times New Roman"/>
          <w:bCs/>
          <w:color w:val="000000" w:themeColor="text1"/>
          <w:sz w:val="24"/>
          <w:szCs w:val="24"/>
        </w:rPr>
        <w:t>unde:</w:t>
      </w:r>
    </w:p>
    <w:p w14:paraId="653B08FF" w14:textId="77777777" w:rsidR="00CD7323" w:rsidRPr="00F71699" w:rsidRDefault="00CD7323" w:rsidP="00CD7323">
      <w:pPr>
        <w:rPr>
          <w:rFonts w:ascii="Times New Roman" w:hAnsi="Times New Roman"/>
          <w:color w:val="000000" w:themeColor="text1"/>
          <w:sz w:val="24"/>
          <w:szCs w:val="24"/>
        </w:rPr>
      </w:pPr>
      <w:r w:rsidRPr="00F71699">
        <w:rPr>
          <w:rFonts w:ascii="Times New Roman" w:hAnsi="Times New Roman"/>
          <w:b/>
          <w:bCs/>
          <w:color w:val="000000" w:themeColor="text1"/>
          <w:sz w:val="24"/>
          <w:szCs w:val="24"/>
        </w:rPr>
        <w:lastRenderedPageBreak/>
        <w:t>C</w:t>
      </w:r>
      <w:r w:rsidRPr="00F71699">
        <w:rPr>
          <w:rFonts w:ascii="Times New Roman" w:hAnsi="Times New Roman"/>
          <w:bCs/>
          <w:color w:val="000000" w:themeColor="text1"/>
          <w:sz w:val="24"/>
          <w:szCs w:val="24"/>
        </w:rPr>
        <w:t xml:space="preserve"> lunară</w:t>
      </w:r>
      <w:r w:rsidRPr="00F71699">
        <w:rPr>
          <w:rFonts w:ascii="Times New Roman" w:hAnsi="Times New Roman"/>
          <w:color w:val="000000" w:themeColor="text1"/>
          <w:sz w:val="24"/>
          <w:szCs w:val="24"/>
        </w:rPr>
        <w:t>[lei]</w:t>
      </w:r>
      <w:r w:rsidRPr="00F71699">
        <w:rPr>
          <w:rFonts w:ascii="Times New Roman" w:hAnsi="Times New Roman"/>
          <w:b/>
          <w:bCs/>
          <w:color w:val="000000" w:themeColor="text1"/>
          <w:sz w:val="24"/>
          <w:szCs w:val="24"/>
        </w:rPr>
        <w:t xml:space="preserve"> – </w:t>
      </w:r>
      <w:r w:rsidRPr="00F71699">
        <w:rPr>
          <w:rFonts w:ascii="Times New Roman" w:hAnsi="Times New Roman"/>
          <w:color w:val="000000" w:themeColor="text1"/>
          <w:sz w:val="24"/>
          <w:szCs w:val="24"/>
        </w:rPr>
        <w:t>reprezintă Compensația lunară plătită Operatorului;</w:t>
      </w:r>
    </w:p>
    <w:p w14:paraId="24D51387" w14:textId="77777777" w:rsidR="00CD7323" w:rsidRPr="00F71699" w:rsidRDefault="00CD7323" w:rsidP="00CD7323">
      <w:pPr>
        <w:rPr>
          <w:rFonts w:ascii="Times New Roman" w:hAnsi="Times New Roman"/>
          <w:color w:val="000000" w:themeColor="text1"/>
          <w:sz w:val="24"/>
          <w:szCs w:val="24"/>
        </w:rPr>
      </w:pPr>
      <w:r w:rsidRPr="00F71699">
        <w:rPr>
          <w:rFonts w:ascii="Times New Roman" w:hAnsi="Times New Roman"/>
          <w:b/>
          <w:bCs/>
          <w:color w:val="000000" w:themeColor="text1"/>
          <w:sz w:val="24"/>
          <w:szCs w:val="24"/>
        </w:rPr>
        <w:t xml:space="preserve">CE </w:t>
      </w:r>
      <w:r w:rsidRPr="00F71699">
        <w:rPr>
          <w:rFonts w:ascii="Times New Roman" w:hAnsi="Times New Roman"/>
          <w:color w:val="000000" w:themeColor="text1"/>
          <w:sz w:val="24"/>
          <w:szCs w:val="24"/>
        </w:rPr>
        <w:t xml:space="preserve">[lei] </w:t>
      </w:r>
      <w:r w:rsidRPr="00F71699">
        <w:rPr>
          <w:rFonts w:ascii="Times New Roman" w:hAnsi="Times New Roman"/>
          <w:b/>
          <w:bCs/>
          <w:color w:val="000000" w:themeColor="text1"/>
          <w:sz w:val="24"/>
          <w:szCs w:val="24"/>
        </w:rPr>
        <w:t xml:space="preserve">– </w:t>
      </w:r>
      <w:r w:rsidRPr="00F71699">
        <w:rPr>
          <w:rFonts w:ascii="Times New Roman" w:eastAsia="Times New Roman" w:hAnsi="Times New Roman"/>
          <w:color w:val="000000" w:themeColor="text1"/>
          <w:sz w:val="24"/>
          <w:szCs w:val="24"/>
          <w:shd w:val="clear" w:color="auto" w:fill="FFFFFF"/>
        </w:rPr>
        <w:t>total cheltuieli eligibile, la nivelul cheltuielilor de exploatare și cheltuielilor financiare suportate de Operator pentru îndeplinirea Obligațiilor de serviciu public, condițiilor de mediu impuse și a tuturor cerințelor prevăzute în prezentul Contract, fundamentate în conformitate cu structura pe elemente de cheltuieli prevăzută în anexa</w:t>
      </w:r>
      <w:r w:rsidRPr="00F71699">
        <w:rPr>
          <w:rStyle w:val="CharStyle59"/>
          <w:rFonts w:eastAsia="Courier New"/>
          <w:color w:val="000000" w:themeColor="text1"/>
        </w:rPr>
        <w:t xml:space="preserve"> la Normele-cadru </w:t>
      </w:r>
      <w:r w:rsidRPr="00F71699">
        <w:rPr>
          <w:rFonts w:ascii="Times New Roman" w:hAnsi="Times New Roman"/>
          <w:bCs/>
          <w:color w:val="000000" w:themeColor="text1"/>
          <w:sz w:val="24"/>
          <w:szCs w:val="24"/>
          <w:shd w:val="clear" w:color="auto" w:fill="FFFFFF"/>
        </w:rPr>
        <w:t>privind stabilirea, ajustarea şi modificarea tarifelor pentru serviciile de transport public local de persoane</w:t>
      </w:r>
      <w:r w:rsidRPr="00F71699">
        <w:rPr>
          <w:rStyle w:val="CharStyle59"/>
          <w:rFonts w:eastAsia="Courier New"/>
          <w:color w:val="000000" w:themeColor="text1"/>
        </w:rPr>
        <w:t xml:space="preserve"> aprobate prin Ordinul președintelui A.N.R.S.C. nr. 272/2007 cu modificările și completările ulterioare, prin aplicarea principiilor privind stabilirea cheilor de repartizare a cheltuielilor indirecte și cheltuielilor generale și administrative între activitățile desfășurate de Operator, potrivit anexei nr. 9 la prezentul Contract. Cheltuielile eligibile CE sunt calculate cu includerea amortizării lunare a investițiilor realizate de Operator din fonduri proprii și a cheltuielilor financiare aferente rambursării creditelor de investiții. Amortizarea investițiilor realizate de Operator din fonduri publice nu este eligibilă pentru calculul CE; </w:t>
      </w:r>
    </w:p>
    <w:p w14:paraId="1D5AE34F" w14:textId="77777777" w:rsidR="00CD7323" w:rsidRPr="00F71699" w:rsidRDefault="00CD7323" w:rsidP="00CD7323">
      <w:pPr>
        <w:pStyle w:val="BodyText"/>
        <w:spacing w:after="0" w:line="276" w:lineRule="auto"/>
        <w:ind w:right="40"/>
        <w:jc w:val="both"/>
        <w:rPr>
          <w:color w:val="000000" w:themeColor="text1"/>
          <w:lang w:val="ro-RO"/>
        </w:rPr>
      </w:pPr>
      <w:r w:rsidRPr="00F71699">
        <w:rPr>
          <w:rStyle w:val="CharStyle13"/>
          <w:rFonts w:eastAsiaTheme="minorHAnsi"/>
          <w:b/>
          <w:color w:val="000000" w:themeColor="text1"/>
        </w:rPr>
        <w:t>Pr</w:t>
      </w:r>
      <w:r w:rsidRPr="00F71699">
        <w:rPr>
          <w:color w:val="000000" w:themeColor="text1"/>
          <w:lang w:val="ro-RO"/>
        </w:rPr>
        <w:t xml:space="preserve">[lei] </w:t>
      </w:r>
      <w:r w:rsidRPr="00F71699">
        <w:rPr>
          <w:rStyle w:val="CharStyle13"/>
          <w:rFonts w:eastAsiaTheme="minorHAnsi"/>
          <w:color w:val="000000" w:themeColor="text1"/>
        </w:rPr>
        <w:t>– reprezintă profitul rezonabil al Operatorului, reprezentând o rată de rentabilitate a capitalului normală pentru sectorul de activitate de transport public și care ține seama de nivelul de risc al serviciului public de transport suportat de Operator, aplicată la total costuri eligibile.</w:t>
      </w:r>
      <w:r w:rsidRPr="00F71699">
        <w:rPr>
          <w:color w:val="000000" w:themeColor="text1"/>
          <w:lang w:val="ro-RO"/>
        </w:rPr>
        <w:t xml:space="preserve"> Rata profitului rezonabil stabilită de Entitatea contractantă, pentru întreaga durată de valabilitate a Contractului, care se aplică</w:t>
      </w:r>
      <w:r w:rsidRPr="00F71699">
        <w:rPr>
          <w:rStyle w:val="CharStyle13"/>
          <w:rFonts w:eastAsiaTheme="minorHAnsi"/>
          <w:color w:val="000000" w:themeColor="text1"/>
        </w:rPr>
        <w:t xml:space="preserve"> la total cheltuieli eligibile CE</w:t>
      </w:r>
      <w:r w:rsidRPr="00F71699">
        <w:rPr>
          <w:color w:val="000000" w:themeColor="text1"/>
          <w:lang w:val="ro-RO"/>
        </w:rPr>
        <w:t xml:space="preserve"> este de 6,46%</w:t>
      </w:r>
      <w:r w:rsidRPr="00F71699">
        <w:rPr>
          <w:rStyle w:val="CharStyle13"/>
          <w:rFonts w:eastAsiaTheme="minorHAnsi"/>
          <w:color w:val="000000" w:themeColor="text1"/>
        </w:rPr>
        <w:t xml:space="preserve">; </w:t>
      </w:r>
    </w:p>
    <w:p w14:paraId="42CF0931" w14:textId="77777777" w:rsidR="00CD7323" w:rsidRPr="00F71699" w:rsidRDefault="00CD7323" w:rsidP="00CD7323">
      <w:pPr>
        <w:pStyle w:val="BodyText"/>
        <w:spacing w:after="0" w:line="276" w:lineRule="auto"/>
        <w:ind w:right="40"/>
        <w:jc w:val="both"/>
        <w:rPr>
          <w:rStyle w:val="CharStyle13"/>
          <w:rFonts w:eastAsiaTheme="minorHAnsi"/>
          <w:color w:val="000000" w:themeColor="text1"/>
        </w:rPr>
      </w:pPr>
      <w:r w:rsidRPr="00F71699">
        <w:rPr>
          <w:rStyle w:val="CharStyle13"/>
          <w:rFonts w:eastAsiaTheme="minorHAnsi"/>
          <w:b/>
          <w:color w:val="000000" w:themeColor="text1"/>
        </w:rPr>
        <w:t>V</w:t>
      </w:r>
      <w:r w:rsidRPr="00F71699">
        <w:rPr>
          <w:color w:val="000000" w:themeColor="text1"/>
          <w:lang w:val="ro-RO"/>
        </w:rPr>
        <w:t xml:space="preserve">[lei] </w:t>
      </w:r>
      <w:r w:rsidRPr="00F71699">
        <w:rPr>
          <w:rStyle w:val="CharStyle13"/>
          <w:rFonts w:eastAsiaTheme="minorHAnsi"/>
          <w:color w:val="000000" w:themeColor="text1"/>
        </w:rPr>
        <w:t>– reprezintă totalitatea veniturilor generate în legătură cu prestarea serviciului public de transport de către Operator, pentru luna pentru care se acordă Compensația, respectiv venituri din vânzarea Titlurilor de călătorie la care Operatorul este îndreptățit, venituri din alte activități legate de prestarea serviciului public de transport și Diferențele de tarif la care Operatorul este îndreptățit potrivit prezentului Contract.</w:t>
      </w:r>
    </w:p>
    <w:p w14:paraId="1BA07F2F" w14:textId="77777777" w:rsidR="00CD7323" w:rsidRPr="00F71699" w:rsidRDefault="00CD7323" w:rsidP="00CD7323">
      <w:pPr>
        <w:spacing w:before="120" w:after="1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Sumele aferente Compensației se prevăd în bugetul local al unităților administrativ-teritoriale membre ADI transport public Zona Drăgănești-Olt și se estimează anual de către Entitatea contractantă.</w:t>
      </w:r>
    </w:p>
    <w:p w14:paraId="773BF481" w14:textId="77777777" w:rsidR="003E5E22" w:rsidRPr="00F71699" w:rsidRDefault="003E5E22" w:rsidP="00CD7323">
      <w:pPr>
        <w:spacing w:before="120" w:after="120"/>
        <w:rPr>
          <w:rFonts w:ascii="Times New Roman" w:hAnsi="Times New Roman"/>
          <w:color w:val="000000" w:themeColor="text1"/>
          <w:sz w:val="24"/>
          <w:szCs w:val="24"/>
          <w:lang w:val="en-US"/>
        </w:rPr>
      </w:pPr>
    </w:p>
    <w:p w14:paraId="521FEF2D" w14:textId="77777777" w:rsidR="00CD7323" w:rsidRPr="00F71699" w:rsidRDefault="00CD7323" w:rsidP="00CD7323">
      <w:pPr>
        <w:spacing w:before="120" w:after="120"/>
        <w:ind w:left="720"/>
        <w:rPr>
          <w:rFonts w:ascii="Times New Roman" w:hAnsi="Times New Roman"/>
          <w:b/>
          <w:color w:val="000000" w:themeColor="text1"/>
          <w:sz w:val="24"/>
          <w:szCs w:val="24"/>
          <w:lang w:val="en-US"/>
        </w:rPr>
      </w:pPr>
      <w:r w:rsidRPr="00F71699">
        <w:rPr>
          <w:rFonts w:ascii="Times New Roman" w:hAnsi="Times New Roman"/>
          <w:b/>
          <w:color w:val="000000" w:themeColor="text1"/>
          <w:sz w:val="24"/>
          <w:szCs w:val="24"/>
          <w:lang w:val="en-US"/>
        </w:rPr>
        <w:t>Asteptari in ceea ce priveste politica de dividende/varsaminte din profitul net aplicabila intreprinderii publice.</w:t>
      </w:r>
    </w:p>
    <w:p w14:paraId="2E2763FF"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Actul normativ care reglementeaza modul de stabilire a dividendelor in cazul intreprinderilor publice este O.G. nr.64/2001, cu modificarile si completarile ulterioare, privind repartizarea profitului la societatile nationale, companiile nationale si societatile comerciale cu capital integral sau majoritar de stat, precum si la regiile autonome.</w:t>
      </w:r>
    </w:p>
    <w:p w14:paraId="3833EE87"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Conform prevederilor art.1 din O.G. 64/2001 privind repartizarea profitului la societatile nationale, companiile nationale si societatile comerciale cu capital integral sau majoritar de stat, profitul contabil ramas dupa deducerea impozitului pe profit se repartizeaza pe urmatoarele destinatii, daca prin legi special nu se prevede altfel:</w:t>
      </w:r>
    </w:p>
    <w:p w14:paraId="3B52700F" w14:textId="77777777" w:rsidR="00CD7323" w:rsidRPr="00F71699" w:rsidRDefault="00CD7323" w:rsidP="003E5E22">
      <w:pPr>
        <w:pStyle w:val="ListParagraph"/>
        <w:widowControl w:val="0"/>
        <w:numPr>
          <w:ilvl w:val="0"/>
          <w:numId w:val="17"/>
        </w:numPr>
        <w:suppressAutoHyphens/>
        <w:spacing w:line="100" w:lineRule="atLeast"/>
        <w:rPr>
          <w:rFonts w:ascii="Times New Roman" w:eastAsia="Times New Roman" w:hAnsi="Times New Roman" w:cs="Times New Roman"/>
          <w:color w:val="000000" w:themeColor="text1"/>
          <w:sz w:val="24"/>
          <w:szCs w:val="24"/>
        </w:rPr>
      </w:pPr>
      <w:r w:rsidRPr="00F71699">
        <w:rPr>
          <w:rFonts w:ascii="Times New Roman" w:eastAsia="Times New Roman" w:hAnsi="Times New Roman" w:cs="Times New Roman"/>
          <w:color w:val="000000" w:themeColor="text1"/>
          <w:sz w:val="24"/>
          <w:szCs w:val="24"/>
        </w:rPr>
        <w:t>Veniturile nete rezultate după deducerea cheltuielilor generale şi a altor cheltuieli, precum şi a tuturor amortizărilor şi a provizioanelor, constituie beneficiul.</w:t>
      </w:r>
    </w:p>
    <w:p w14:paraId="64A1C012" w14:textId="77777777" w:rsidR="00CD7323" w:rsidRPr="00F71699" w:rsidRDefault="00CD7323" w:rsidP="003E5E22">
      <w:pPr>
        <w:pStyle w:val="ListParagraph"/>
        <w:widowControl w:val="0"/>
        <w:numPr>
          <w:ilvl w:val="0"/>
          <w:numId w:val="17"/>
        </w:numPr>
        <w:suppressAutoHyphens/>
        <w:spacing w:line="100" w:lineRule="atLeast"/>
        <w:rPr>
          <w:rFonts w:ascii="Times New Roman" w:eastAsia="Times New Roman" w:hAnsi="Times New Roman" w:cs="Times New Roman"/>
          <w:color w:val="000000" w:themeColor="text1"/>
          <w:sz w:val="24"/>
          <w:szCs w:val="24"/>
        </w:rPr>
      </w:pPr>
      <w:r w:rsidRPr="00F71699">
        <w:rPr>
          <w:rFonts w:ascii="Times New Roman" w:eastAsia="Times New Roman" w:hAnsi="Times New Roman" w:cs="Times New Roman"/>
          <w:color w:val="000000" w:themeColor="text1"/>
          <w:sz w:val="24"/>
          <w:szCs w:val="24"/>
        </w:rPr>
        <w:t>Asupra acestui beneficiu, diminuat în cazul pierderilor anterioare, se prelevează un procent de cel puţin 5% pe an afectat creării unui fond de rezervă. Această prelevare încetează de a fi obligatorie după ce rezerva legală atinge o cincime din capitalul social.</w:t>
      </w:r>
    </w:p>
    <w:p w14:paraId="2C525D77" w14:textId="77777777" w:rsidR="00CD7323" w:rsidRPr="00F71699" w:rsidRDefault="00CD7323" w:rsidP="003E5E22">
      <w:pPr>
        <w:pStyle w:val="ListParagraph"/>
        <w:widowControl w:val="0"/>
        <w:numPr>
          <w:ilvl w:val="0"/>
          <w:numId w:val="17"/>
        </w:numPr>
        <w:suppressAutoHyphens/>
        <w:spacing w:line="100" w:lineRule="atLeast"/>
        <w:rPr>
          <w:rFonts w:ascii="Times New Roman" w:eastAsia="Times New Roman" w:hAnsi="Times New Roman" w:cs="Times New Roman"/>
          <w:color w:val="000000" w:themeColor="text1"/>
          <w:sz w:val="24"/>
          <w:szCs w:val="24"/>
        </w:rPr>
      </w:pPr>
      <w:r w:rsidRPr="00F71699">
        <w:rPr>
          <w:rFonts w:ascii="Times New Roman" w:eastAsia="Times New Roman" w:hAnsi="Times New Roman" w:cs="Times New Roman"/>
          <w:color w:val="000000" w:themeColor="text1"/>
          <w:sz w:val="24"/>
          <w:szCs w:val="24"/>
        </w:rPr>
        <w:t>După aprobarea conturilor şi constatarea existenţei sumelor de repartizat, asociatul  determină partea atribuită sub formă de dividende şi partea care se reinvesteşte.</w:t>
      </w:r>
    </w:p>
    <w:p w14:paraId="6ED8596C" w14:textId="77777777" w:rsidR="00CD7323" w:rsidRPr="00F71699" w:rsidRDefault="00CD7323" w:rsidP="003E5E22">
      <w:pPr>
        <w:pStyle w:val="ListParagraph"/>
        <w:widowControl w:val="0"/>
        <w:numPr>
          <w:ilvl w:val="0"/>
          <w:numId w:val="17"/>
        </w:numPr>
        <w:suppressAutoHyphens/>
        <w:spacing w:line="100" w:lineRule="atLeast"/>
        <w:rPr>
          <w:rFonts w:ascii="Times New Roman" w:eastAsia="Times New Roman" w:hAnsi="Times New Roman" w:cs="Times New Roman"/>
          <w:color w:val="000000" w:themeColor="text1"/>
          <w:sz w:val="24"/>
          <w:szCs w:val="24"/>
        </w:rPr>
      </w:pPr>
      <w:r w:rsidRPr="00F71699">
        <w:rPr>
          <w:rFonts w:ascii="Times New Roman" w:eastAsia="Times New Roman" w:hAnsi="Times New Roman" w:cs="Times New Roman"/>
          <w:color w:val="000000" w:themeColor="text1"/>
          <w:sz w:val="24"/>
          <w:szCs w:val="24"/>
        </w:rPr>
        <w:t>Dividendele vor fi distribuite după plata impozitelor şi taxelor aferente. Orice dividend distribuit cu încălcarea acestor reguli este considerat fictiv.</w:t>
      </w:r>
    </w:p>
    <w:p w14:paraId="7CEB711A" w14:textId="77777777" w:rsidR="00CD7323" w:rsidRPr="00F71699" w:rsidRDefault="00CD7323" w:rsidP="003E5E22">
      <w:pPr>
        <w:pStyle w:val="ListParagraph"/>
        <w:widowControl w:val="0"/>
        <w:numPr>
          <w:ilvl w:val="0"/>
          <w:numId w:val="17"/>
        </w:numPr>
        <w:suppressAutoHyphens/>
        <w:spacing w:line="100" w:lineRule="atLeast"/>
        <w:rPr>
          <w:rFonts w:ascii="Times New Roman" w:eastAsia="Times New Roman" w:hAnsi="Times New Roman" w:cs="Times New Roman"/>
          <w:color w:val="000000" w:themeColor="text1"/>
          <w:sz w:val="24"/>
          <w:szCs w:val="24"/>
        </w:rPr>
      </w:pPr>
      <w:r w:rsidRPr="00F71699">
        <w:rPr>
          <w:rFonts w:ascii="Times New Roman" w:eastAsia="Times New Roman" w:hAnsi="Times New Roman" w:cs="Times New Roman"/>
          <w:color w:val="000000" w:themeColor="text1"/>
          <w:sz w:val="24"/>
          <w:szCs w:val="24"/>
        </w:rPr>
        <w:t>Plata efectivă a dividendelor se va face într-un termen stabilit pe baza hotărârii asociatului  cu respectarea dispoziţiilor legale în vigoare.</w:t>
      </w:r>
    </w:p>
    <w:p w14:paraId="6F5EEFCC" w14:textId="77777777" w:rsidR="003E5E22" w:rsidRPr="00F71699" w:rsidRDefault="003E5E22" w:rsidP="003E5E22">
      <w:pPr>
        <w:pStyle w:val="ListParagraph"/>
        <w:widowControl w:val="0"/>
        <w:suppressAutoHyphens/>
        <w:spacing w:line="100" w:lineRule="atLeast"/>
        <w:rPr>
          <w:rFonts w:ascii="Times New Roman" w:eastAsia="Times New Roman" w:hAnsi="Times New Roman" w:cs="Times New Roman"/>
          <w:color w:val="000000" w:themeColor="text1"/>
          <w:sz w:val="24"/>
          <w:szCs w:val="24"/>
        </w:rPr>
      </w:pPr>
    </w:p>
    <w:p w14:paraId="282260F8" w14:textId="77777777" w:rsidR="00CD7323" w:rsidRPr="00F71699" w:rsidRDefault="00CD7323" w:rsidP="00CD7323">
      <w:pPr>
        <w:spacing w:before="120" w:after="120"/>
        <w:ind w:left="720"/>
        <w:rPr>
          <w:rFonts w:ascii="Times New Roman" w:hAnsi="Times New Roman"/>
          <w:b/>
          <w:color w:val="000000" w:themeColor="text1"/>
          <w:sz w:val="24"/>
          <w:szCs w:val="24"/>
          <w:lang w:val="en-US"/>
        </w:rPr>
      </w:pPr>
      <w:r w:rsidRPr="00F71699">
        <w:rPr>
          <w:rFonts w:ascii="Times New Roman" w:hAnsi="Times New Roman"/>
          <w:b/>
          <w:color w:val="000000" w:themeColor="text1"/>
          <w:sz w:val="24"/>
          <w:szCs w:val="24"/>
          <w:lang w:val="en-US"/>
        </w:rPr>
        <w:lastRenderedPageBreak/>
        <w:t>Asteptari privind politica de investitii aplicabila intreprinderii publice.</w:t>
      </w:r>
    </w:p>
    <w:p w14:paraId="49EEC74F"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b/>
          <w:color w:val="000000" w:themeColor="text1"/>
          <w:sz w:val="24"/>
          <w:szCs w:val="24"/>
          <w:lang w:val="en-US"/>
        </w:rPr>
        <w:tab/>
      </w:r>
      <w:r w:rsidRPr="00F71699">
        <w:rPr>
          <w:rFonts w:ascii="Times New Roman" w:hAnsi="Times New Roman"/>
          <w:color w:val="000000" w:themeColor="text1"/>
          <w:sz w:val="24"/>
          <w:szCs w:val="24"/>
          <w:lang w:val="en-US"/>
        </w:rPr>
        <w:t>Programul anual si multianual de investitii va fi elaborat conform prevederilor O.G. nr.26/2013 privind intarirea disciplinei financiare la nivelul unor operatori economici la care statul sau unitatile administrativ teritoriale sunt actionari unici ori majoritari sau detin direct ori indirect o participatie, cu modificările și completarile ulterioare. La fundamentarea bugetului de venituri si cheltuieli se vor avea in vedere criteriile de performanta specifice si obiectivele cuantificate privind reducerea platilor si creantelor, reducerea pierderilor, cresterea profitului si a cifrei de afaceri precum si cresterea productivitatii muncii – obiective prevazute in contractele de mandat si stabilite in corelatie cu strategia de administrare si a planului de management.</w:t>
      </w:r>
    </w:p>
    <w:p w14:paraId="68610AE5"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 xml:space="preserve">Potrivit art.9 din O.G. nr.26/2013 privind intarirea disciplinei financiare la nivelul unor operatori economici la care statul sau unitatile administrativ teritoriale sunt actionari unici ori majoritari sau detin direct ori indirect o participatie, cu modificarile si completarile ulterioare, prevede, pentru fundamentarea bugetelor de venituri si cheltuieli ale operatorilor economici, urmatoarele: </w:t>
      </w:r>
    </w:p>
    <w:p w14:paraId="6DEBF44A" w14:textId="77777777" w:rsidR="00CD7323" w:rsidRPr="00F71699" w:rsidRDefault="00CD7323" w:rsidP="003E5E22">
      <w:pPr>
        <w:pStyle w:val="ListParagraph"/>
        <w:numPr>
          <w:ilvl w:val="0"/>
          <w:numId w:val="16"/>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Respectarea politicii Guvernului si respectiv a unitatilor administrativ-teritoriale privind imbunatatirea performantelor economico-financiare ale operatorilor economici;</w:t>
      </w:r>
    </w:p>
    <w:p w14:paraId="1007B9D1" w14:textId="77777777" w:rsidR="00CD7323" w:rsidRPr="00F71699" w:rsidRDefault="00CD7323" w:rsidP="003E5E22">
      <w:pPr>
        <w:pStyle w:val="ListParagraph"/>
        <w:numPr>
          <w:ilvl w:val="0"/>
          <w:numId w:val="16"/>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Respectarea obiectivelor de politica salariala stabilita prin legea anuala a bugetului de stat;</w:t>
      </w:r>
    </w:p>
    <w:p w14:paraId="13702F04" w14:textId="77777777" w:rsidR="00CD7323" w:rsidRPr="00F71699" w:rsidRDefault="00CD7323" w:rsidP="003E5E22">
      <w:pPr>
        <w:pStyle w:val="ListParagraph"/>
        <w:numPr>
          <w:ilvl w:val="0"/>
          <w:numId w:val="16"/>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Criteriile de performanta specifice si obiectivele cuantificate privind reducerea platilor si creantelor restante, reducerea pierderilor, cresterea profitului, a cifrei de afaceri, precum si cresterea productivitatii muncii, prevazute in contractele de mandat, stabilite in corelatie cu strategia de administrare a Consiliului de administratie/Consiliului de supraveghere si a planului de management al directorilor/membrilor directoratului operatorilor economici;</w:t>
      </w:r>
    </w:p>
    <w:p w14:paraId="51C866BF" w14:textId="77777777" w:rsidR="00CD7323" w:rsidRPr="00F71699" w:rsidRDefault="00CD7323" w:rsidP="003E5E22">
      <w:pPr>
        <w:pStyle w:val="ListParagraph"/>
        <w:numPr>
          <w:ilvl w:val="0"/>
          <w:numId w:val="16"/>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Programele de achizitii de bunuri si servicii pentru desfasurarea activitatii, fundamentate pe baza posibilitatii reale de plata a acestora;</w:t>
      </w:r>
    </w:p>
    <w:p w14:paraId="101A935E" w14:textId="77777777" w:rsidR="00CD7323" w:rsidRPr="00F71699" w:rsidRDefault="00CD7323" w:rsidP="003E5E22">
      <w:pPr>
        <w:pStyle w:val="ListParagraph"/>
        <w:numPr>
          <w:ilvl w:val="0"/>
          <w:numId w:val="16"/>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Programele de investitii si dotari, fundamentate in limita surselor legale de finantare a acestora;</w:t>
      </w:r>
    </w:p>
    <w:p w14:paraId="669438CA" w14:textId="77777777" w:rsidR="00CD7323" w:rsidRPr="00F71699" w:rsidRDefault="00CD7323" w:rsidP="003E5E22">
      <w:pPr>
        <w:pStyle w:val="ListParagraph"/>
        <w:numPr>
          <w:ilvl w:val="0"/>
          <w:numId w:val="16"/>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Programele de reducere a platilor/creantelor restante.</w:t>
      </w:r>
    </w:p>
    <w:p w14:paraId="5F538DB3" w14:textId="77777777" w:rsidR="00CD7323" w:rsidRPr="00F71699" w:rsidRDefault="00CD7323" w:rsidP="00CD7323">
      <w:pPr>
        <w:pStyle w:val="ListParagraph"/>
        <w:ind w:left="0"/>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ab/>
      </w:r>
    </w:p>
    <w:p w14:paraId="236FF095" w14:textId="77777777" w:rsidR="00CD7323" w:rsidRPr="00F71699" w:rsidRDefault="00CD7323" w:rsidP="00CD7323">
      <w:pPr>
        <w:pStyle w:val="ListParagraph"/>
        <w:ind w:left="0" w:firstLine="720"/>
        <w:rPr>
          <w:rFonts w:ascii="Times New Roman" w:hAnsi="Times New Roman" w:cs="Times New Roman"/>
          <w:b/>
          <w:color w:val="000000" w:themeColor="text1"/>
          <w:sz w:val="24"/>
          <w:szCs w:val="24"/>
          <w:lang w:val="en-US"/>
        </w:rPr>
      </w:pPr>
      <w:r w:rsidRPr="00F71699">
        <w:rPr>
          <w:rFonts w:ascii="Times New Roman" w:hAnsi="Times New Roman" w:cs="Times New Roman"/>
          <w:b/>
          <w:color w:val="000000" w:themeColor="text1"/>
          <w:sz w:val="24"/>
          <w:szCs w:val="24"/>
          <w:lang w:val="en-US"/>
        </w:rPr>
        <w:t>Dezideratele autoritatii publice tutelare cu privire la comunicarea cu organele de administrare si conducere ale intreprinderii publice.</w:t>
      </w:r>
    </w:p>
    <w:p w14:paraId="186D54D4" w14:textId="77777777" w:rsidR="003E5E22" w:rsidRPr="00F71699" w:rsidRDefault="003E5E22" w:rsidP="00CD7323">
      <w:pPr>
        <w:pStyle w:val="ListParagraph"/>
        <w:ind w:left="0" w:firstLine="720"/>
        <w:rPr>
          <w:rFonts w:ascii="Times New Roman" w:hAnsi="Times New Roman" w:cs="Times New Roman"/>
          <w:b/>
          <w:color w:val="000000" w:themeColor="text1"/>
          <w:sz w:val="24"/>
          <w:szCs w:val="24"/>
          <w:lang w:val="en-US"/>
        </w:rPr>
      </w:pPr>
    </w:p>
    <w:p w14:paraId="355C148B"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b/>
          <w:color w:val="000000" w:themeColor="text1"/>
          <w:sz w:val="24"/>
          <w:szCs w:val="24"/>
          <w:lang w:val="en-US"/>
        </w:rPr>
        <w:tab/>
      </w:r>
      <w:r w:rsidRPr="00F71699">
        <w:rPr>
          <w:rFonts w:ascii="Times New Roman" w:hAnsi="Times New Roman"/>
          <w:color w:val="000000" w:themeColor="text1"/>
          <w:sz w:val="24"/>
          <w:szCs w:val="24"/>
          <w:lang w:val="en-US"/>
        </w:rPr>
        <w:t>Relațiile și comunicarea dintre autoritatea publică tutelară, acționari și organele deadministrare și conducere a societății se vor realiza în conformitate cu prevederile Contractului dedelegare a gestiunii, ale Statutului Asociației și a Actului Constitutiv al Societății precum și alegislației aplicabile în domeniu.</w:t>
      </w:r>
    </w:p>
    <w:p w14:paraId="288CF5EF"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Autoritatea publică tutelară este angajată să întărească, în continuare răspunderea organelorde conducere a Societății, îmbunătățind gestionarea fondurilor Societății și menționând clarașteptările, în calitate de autoritate tutelară. În acest sens este necesară comunicarea eficientă cuorganele de conducere ale Societății în vederea susținerii și asigurării unei înțelegeri complete adirecțiilor, așteptărilor și responsabilităților părților, precum și alinierea evoluției Societății lastrategiile prioritare ale autorității tutelare.</w:t>
      </w:r>
    </w:p>
    <w:p w14:paraId="42C398B5"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 xml:space="preserve">Având în vedere faptul că nerealizarea planului de administrare poate afecta predictibilitateapoliticii de dividende cuvenite UAT-urilor acționare, </w:t>
      </w:r>
      <w:proofErr w:type="gramStart"/>
      <w:r w:rsidRPr="00F71699">
        <w:rPr>
          <w:rFonts w:ascii="Times New Roman" w:hAnsi="Times New Roman"/>
          <w:color w:val="000000" w:themeColor="text1"/>
          <w:sz w:val="24"/>
          <w:szCs w:val="24"/>
          <w:lang w:val="en-US"/>
        </w:rPr>
        <w:t>este</w:t>
      </w:r>
      <w:proofErr w:type="gramEnd"/>
      <w:r w:rsidRPr="00F71699">
        <w:rPr>
          <w:rFonts w:ascii="Times New Roman" w:hAnsi="Times New Roman"/>
          <w:color w:val="000000" w:themeColor="text1"/>
          <w:sz w:val="24"/>
          <w:szCs w:val="24"/>
          <w:lang w:val="en-US"/>
        </w:rPr>
        <w:t xml:space="preserve"> necesară asigurarea unei comunicăriadecvate de către organele de conducere a oricăror riscuri semnificative care pot afecta rezultatulfinanciar al Societății.</w:t>
      </w:r>
    </w:p>
    <w:p w14:paraId="64C62B26"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Astfel, în cazul apariției unor abateri semnificative în prognoza planului de administrare</w:t>
      </w:r>
      <w:proofErr w:type="gramStart"/>
      <w:r w:rsidRPr="00F71699">
        <w:rPr>
          <w:rFonts w:ascii="Times New Roman" w:hAnsi="Times New Roman"/>
          <w:color w:val="000000" w:themeColor="text1"/>
          <w:sz w:val="24"/>
          <w:szCs w:val="24"/>
          <w:lang w:val="en-US"/>
        </w:rPr>
        <w:t>,Consiliul</w:t>
      </w:r>
      <w:proofErr w:type="gramEnd"/>
      <w:r w:rsidRPr="00F71699">
        <w:rPr>
          <w:rFonts w:ascii="Times New Roman" w:hAnsi="Times New Roman"/>
          <w:color w:val="000000" w:themeColor="text1"/>
          <w:sz w:val="24"/>
          <w:szCs w:val="24"/>
          <w:lang w:val="en-US"/>
        </w:rPr>
        <w:t xml:space="preserve"> de administrație trebuie să comunice pro activ autorității tutelare, în timp util, cu privire lariscurile care pot afecta performanța proiectată, propunând totodată și măsuri de atenuare a acestorriscuri și revizuirea planului de administrare, după caz.</w:t>
      </w:r>
    </w:p>
    <w:p w14:paraId="21723104"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lastRenderedPageBreak/>
        <w:t>Este de așteptat ca Societatea să raporteze trimestrial, semestrial și anual către autoritateapublică tutelară cu privire la realizarea indicatorilor de performanță din planul de administrare șicontractele de mandat ale membrilor consiliului de administrație. De asemenea, trebuie să transmitătoate informațiile care țin de activitatea Societății, necesare întocmirii de către autoritatea publicătutelară a raportului anual privitor la întreprinderile publice aflate în subordine, în conformitate cuprevederile art. 58 din Legii nr. 111/2016.</w:t>
      </w:r>
      <w:r w:rsidRPr="00F71699">
        <w:rPr>
          <w:rFonts w:ascii="Times New Roman" w:hAnsi="Times New Roman"/>
          <w:color w:val="000000" w:themeColor="text1"/>
          <w:sz w:val="24"/>
          <w:szCs w:val="24"/>
          <w:lang w:val="en-US"/>
        </w:rPr>
        <w:tab/>
      </w:r>
    </w:p>
    <w:p w14:paraId="34CF229F"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Planul de administrare care va fi elaborat, va fi structurat pe doua componente: de administrare, intocmit de consiliul de administratie si de management, intocmit de director si va trebui sa evidentieze in masuri si actiuni concrete asteptarile exprimate de actionar, pentru urmatorii patru ani, stabilindu-se misiunea, obiectivele, actiunile, resursele. Acestea vor fi cuantificate prin indicatori financiari si nefinanciari, ce vor fi discutati si aprobati de catre actionari. De asemenea, componenta de management va respecta intocmai prevederile legale si se va alinia cu aceasta scrisoare de asteptari, fiind integrate in planul de administrare.</w:t>
      </w:r>
    </w:p>
    <w:p w14:paraId="09700222"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r>
    </w:p>
    <w:p w14:paraId="290E9A0F" w14:textId="77777777" w:rsidR="00CD7323" w:rsidRPr="00F71699" w:rsidRDefault="00CD7323" w:rsidP="00CD7323">
      <w:pPr>
        <w:spacing w:after="120"/>
        <w:rPr>
          <w:rFonts w:ascii="Times New Roman" w:hAnsi="Times New Roman"/>
          <w:b/>
          <w:color w:val="000000" w:themeColor="text1"/>
          <w:sz w:val="24"/>
          <w:szCs w:val="24"/>
          <w:lang w:val="en-US"/>
        </w:rPr>
      </w:pPr>
      <w:r w:rsidRPr="00F71699">
        <w:rPr>
          <w:rFonts w:ascii="Times New Roman" w:hAnsi="Times New Roman"/>
          <w:color w:val="000000" w:themeColor="text1"/>
          <w:sz w:val="24"/>
          <w:szCs w:val="24"/>
          <w:lang w:val="en-US"/>
        </w:rPr>
        <w:tab/>
      </w:r>
      <w:r w:rsidRPr="00F71699">
        <w:rPr>
          <w:rFonts w:ascii="Times New Roman" w:hAnsi="Times New Roman"/>
          <w:b/>
          <w:color w:val="000000" w:themeColor="text1"/>
          <w:sz w:val="24"/>
          <w:szCs w:val="24"/>
          <w:lang w:val="en-US"/>
        </w:rPr>
        <w:t>Asteptari privind calitatea si siguranta serviciilor prestate de S.C. LOCTRANS DRĂGĂNEȘTI-OLT S.R.L.</w:t>
      </w:r>
    </w:p>
    <w:p w14:paraId="303904C5" w14:textId="45AFE3E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Pentru asigurarea calității serviciilor prestate de Societatea LOCTRANS DRĂGĂNEȘTI-OLT în baza Contractului de delegare a gestiunii Serviciului de transport public local, societatea va respecta prevederile legale în vigoare aplicabile în domeniul de</w:t>
      </w:r>
      <w:r w:rsidR="00D52B6B">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activitate și va urmări în permanență îmbunătățirea Sistemului de Management Integrat implementat</w:t>
      </w:r>
      <w:r w:rsidR="00D52B6B">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deja în societate.</w:t>
      </w:r>
    </w:p>
    <w:p w14:paraId="1678D2CF" w14:textId="73C59109" w:rsidR="00CD7323" w:rsidRPr="00F71699" w:rsidRDefault="00CD7323" w:rsidP="00CD7323">
      <w:pPr>
        <w:ind w:firstLine="720"/>
        <w:rPr>
          <w:rFonts w:ascii="Times New Roman" w:hAnsi="Times New Roman"/>
          <w:color w:val="000000" w:themeColor="text1"/>
          <w:sz w:val="24"/>
          <w:szCs w:val="24"/>
          <w:lang w:val="en-US"/>
        </w:rPr>
      </w:pPr>
      <w:proofErr w:type="gramStart"/>
      <w:r w:rsidRPr="00F71699">
        <w:rPr>
          <w:rFonts w:ascii="Times New Roman" w:hAnsi="Times New Roman"/>
          <w:color w:val="000000" w:themeColor="text1"/>
          <w:sz w:val="24"/>
          <w:szCs w:val="24"/>
          <w:lang w:val="en-US"/>
        </w:rPr>
        <w:t>De asemenea societatea urmărește realizarea obiectivelor de performanță și strategice în ceeace privește îmbunătățirea continuă a calității serviciilor prestate prin anticiparea nevoilor și</w:t>
      </w:r>
      <w:r w:rsidR="00D52B6B">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așteptărilor utilizatorilor, orientarea serviciului de transport către utilizatori și asigurarea calității</w:t>
      </w:r>
      <w:r w:rsidR="00D52B6B">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serviciului la nivelul corespunzător normelor Uniunii Europene.</w:t>
      </w:r>
      <w:proofErr w:type="gramEnd"/>
    </w:p>
    <w:p w14:paraId="343C0F7D"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Operatorul va presta Serviciul public de transport cu respectarea următoarelor:</w:t>
      </w:r>
    </w:p>
    <w:p w14:paraId="7F2B0267" w14:textId="77777777" w:rsidR="00CD7323" w:rsidRPr="00F71699" w:rsidRDefault="00CD7323" w:rsidP="003E5E22">
      <w:pPr>
        <w:pStyle w:val="ListParagraph"/>
        <w:numPr>
          <w:ilvl w:val="0"/>
          <w:numId w:val="27"/>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va aplica Tarifele de călătorie aprobate de Entitatea contractantă şi va presta servicii de transport pentru categoriile sociale de călători care beneficiază de reduceri/gratuităţi în conformitate cu politicile naționale de transport și cu hotărârile adoptate de către Adunarea Generală a Asociației de Dezvoltare Intercomunitară de Transport Public;</w:t>
      </w:r>
    </w:p>
    <w:p w14:paraId="30081B03" w14:textId="77777777" w:rsidR="00CD7323" w:rsidRPr="00F71699" w:rsidRDefault="00CD7323" w:rsidP="003E5E22">
      <w:pPr>
        <w:pStyle w:val="ListParagraph"/>
        <w:numPr>
          <w:ilvl w:val="0"/>
          <w:numId w:val="27"/>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va presta Serviciul public de transport călători în conformitate cu principiile continuității, frecvenței, regularității şi capacității prevăzute în Programul de transport;</w:t>
      </w:r>
    </w:p>
    <w:p w14:paraId="420103A7" w14:textId="77777777" w:rsidR="00CD7323" w:rsidRPr="00F71699" w:rsidRDefault="00CD7323" w:rsidP="003E5E22">
      <w:pPr>
        <w:pStyle w:val="ListParagraph"/>
        <w:numPr>
          <w:ilvl w:val="0"/>
          <w:numId w:val="27"/>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va presta Serviciul public de transport călători în conformitate cu indicatorii de calitate prevăzuţi în Contractul de delegare;</w:t>
      </w:r>
    </w:p>
    <w:p w14:paraId="3BF5F509" w14:textId="77777777" w:rsidR="00CD7323" w:rsidRPr="00F71699" w:rsidRDefault="00CD7323" w:rsidP="003E5E22">
      <w:pPr>
        <w:pStyle w:val="ListParagraph"/>
        <w:numPr>
          <w:ilvl w:val="0"/>
          <w:numId w:val="27"/>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va respecta standardele şi cerinţele de siguranţă şi securitate prevăzute în Contractul de delegare a gestiunii și în legislația din domeniul transportului public de călători;</w:t>
      </w:r>
    </w:p>
    <w:p w14:paraId="65C62C2A" w14:textId="77777777" w:rsidR="00CD7323" w:rsidRPr="00F71699" w:rsidRDefault="00CD7323" w:rsidP="003E5E22">
      <w:pPr>
        <w:pStyle w:val="ListParagraph"/>
        <w:numPr>
          <w:ilvl w:val="0"/>
          <w:numId w:val="27"/>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va presta Serviciul public de transport călători cu vehiculele prevăzute în Anexa la Contractul de delegare a gestiunii</w:t>
      </w:r>
    </w:p>
    <w:p w14:paraId="7E99358C"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r>
    </w:p>
    <w:p w14:paraId="56A84A72" w14:textId="77777777" w:rsidR="00CD7323" w:rsidRPr="00F71699" w:rsidRDefault="00CD7323" w:rsidP="00CD7323">
      <w:pPr>
        <w:spacing w:before="120" w:after="120"/>
        <w:ind w:left="720"/>
        <w:rPr>
          <w:rFonts w:ascii="Times New Roman" w:hAnsi="Times New Roman"/>
          <w:b/>
          <w:color w:val="000000" w:themeColor="text1"/>
          <w:sz w:val="24"/>
          <w:szCs w:val="24"/>
          <w:lang w:val="en-US"/>
        </w:rPr>
      </w:pPr>
      <w:r w:rsidRPr="00F71699">
        <w:rPr>
          <w:rFonts w:ascii="Times New Roman" w:hAnsi="Times New Roman"/>
          <w:b/>
          <w:color w:val="000000" w:themeColor="text1"/>
          <w:sz w:val="24"/>
          <w:szCs w:val="24"/>
          <w:lang w:val="en-US"/>
        </w:rPr>
        <w:t>Asteptari in domeniul eticii, integritatii si guvernantei corporative.</w:t>
      </w:r>
    </w:p>
    <w:p w14:paraId="113CEABB"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b/>
          <w:color w:val="000000" w:themeColor="text1"/>
          <w:sz w:val="24"/>
          <w:szCs w:val="24"/>
          <w:lang w:val="en-US"/>
        </w:rPr>
        <w:tab/>
      </w:r>
      <w:r w:rsidRPr="00F71699">
        <w:rPr>
          <w:rFonts w:ascii="Times New Roman" w:hAnsi="Times New Roman"/>
          <w:color w:val="000000" w:themeColor="text1"/>
          <w:sz w:val="24"/>
          <w:szCs w:val="24"/>
          <w:lang w:val="en-US"/>
        </w:rPr>
        <w:t>Consiliul de administratie este insarcinat cu indeplinirea tuturor actelor necesare si utile pentru realizarea obiectului de activitate al societatii, cu exceptia celor rezervate de lege pentru Adunarea Generala a Actionarilor.</w:t>
      </w:r>
    </w:p>
    <w:p w14:paraId="6905D050"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Consiliul de administratie adopta in termen de 90 de zile de la data numirii, un cod de etica, care se publica, prin grija presedintelui Consiliului de Administratie pe pagina de internet a societatii si daca este cazul, se revizuieste anual.</w:t>
      </w:r>
    </w:p>
    <w:p w14:paraId="1F1578BD"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Membrii consiliului de administratie trebuie sa denunte conflictul de interese, in conformitate cu legislatia in vigoare si conform reglementarilor interne ale societatii. Acestia au obligatia de a trata cu discretie informatiile care au caracter confidential, astfel incat societatea sau autoritatea publica tutelara sa nu fie prejudiciate ca urmare a comportamentului neprofesionist sau indiscret al acestora.</w:t>
      </w:r>
    </w:p>
    <w:p w14:paraId="15C59ED0" w14:textId="01BA0181"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lastRenderedPageBreak/>
        <w:tab/>
      </w:r>
      <w:proofErr w:type="gramStart"/>
      <w:r w:rsidRPr="00F71699">
        <w:rPr>
          <w:rFonts w:ascii="Times New Roman" w:hAnsi="Times New Roman"/>
          <w:color w:val="000000" w:themeColor="text1"/>
          <w:sz w:val="24"/>
          <w:szCs w:val="24"/>
          <w:lang w:val="en-US"/>
        </w:rPr>
        <w:t>Consiliul de administratie deleaga conducerea societatii unui director, numindu-l pe unul dintre ei director general.</w:t>
      </w:r>
      <w:proofErr w:type="gramEnd"/>
      <w:r w:rsidR="00D52B6B">
        <w:rPr>
          <w:rFonts w:ascii="Times New Roman" w:hAnsi="Times New Roman"/>
          <w:color w:val="000000" w:themeColor="text1"/>
          <w:sz w:val="24"/>
          <w:szCs w:val="24"/>
          <w:lang w:val="en-US"/>
        </w:rPr>
        <w:t xml:space="preserve"> </w:t>
      </w:r>
      <w:proofErr w:type="gramStart"/>
      <w:r w:rsidRPr="00F71699">
        <w:rPr>
          <w:rFonts w:ascii="Times New Roman" w:hAnsi="Times New Roman"/>
          <w:color w:val="000000" w:themeColor="text1"/>
          <w:sz w:val="24"/>
          <w:szCs w:val="24"/>
          <w:lang w:val="en-US"/>
        </w:rPr>
        <w:t>Directorii pot fi numiti cu respectarea procedurii de selectie prevazute in O.UG.</w:t>
      </w:r>
      <w:proofErr w:type="gramEnd"/>
      <w:r w:rsidR="00D52B6B">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 xml:space="preserve">nr.109/2011 privind guvernanta corporativa </w:t>
      </w:r>
      <w:proofErr w:type="gramStart"/>
      <w:r w:rsidRPr="00F71699">
        <w:rPr>
          <w:rFonts w:ascii="Times New Roman" w:hAnsi="Times New Roman"/>
          <w:color w:val="000000" w:themeColor="text1"/>
          <w:sz w:val="24"/>
          <w:szCs w:val="24"/>
          <w:lang w:val="en-US"/>
        </w:rPr>
        <w:t>a</w:t>
      </w:r>
      <w:proofErr w:type="gramEnd"/>
      <w:r w:rsidRPr="00F71699">
        <w:rPr>
          <w:rFonts w:ascii="Times New Roman" w:hAnsi="Times New Roman"/>
          <w:color w:val="000000" w:themeColor="text1"/>
          <w:sz w:val="24"/>
          <w:szCs w:val="24"/>
          <w:lang w:val="en-US"/>
        </w:rPr>
        <w:t xml:space="preserve"> intreprinderilor publice. Presedintele Consiliului de administratie nu poate fi numit si Director General.</w:t>
      </w:r>
    </w:p>
    <w:p w14:paraId="596A5539"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Pe durata indeplinirii mandatului, administratorii nu pot incheia cu societatea un contract de munca. In cazul in care administratorii au fost desemnati dintre salariatii societatii, contractul individual de munca este suspendat pe perioada mandatului.</w:t>
      </w:r>
    </w:p>
    <w:p w14:paraId="5F54465E"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Indeplinirea cu profesionalism a sarcinilor ce revin fiecarui administrator si asigurarea de servicii de calitate, continue si eficiente trebuie sa constituie principalele directive de functionare.</w:t>
      </w:r>
    </w:p>
    <w:p w14:paraId="3F1C7C1C" w14:textId="39CD7039"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r>
      <w:proofErr w:type="gramStart"/>
      <w:r w:rsidRPr="00F71699">
        <w:rPr>
          <w:rFonts w:ascii="Times New Roman" w:hAnsi="Times New Roman"/>
          <w:color w:val="000000" w:themeColor="text1"/>
          <w:sz w:val="24"/>
          <w:szCs w:val="24"/>
          <w:lang w:val="en-US"/>
        </w:rPr>
        <w:t>In</w:t>
      </w:r>
      <w:r w:rsidR="008C6E5D">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cazul inceperii urmaririi penale pentru oricare dintre administrator</w:t>
      </w:r>
      <w:r w:rsidR="00D52B6B">
        <w:rPr>
          <w:rFonts w:ascii="Times New Roman" w:hAnsi="Times New Roman"/>
          <w:color w:val="000000" w:themeColor="text1"/>
          <w:sz w:val="24"/>
          <w:szCs w:val="24"/>
          <w:lang w:val="en-US"/>
        </w:rPr>
        <w:t>i</w:t>
      </w:r>
      <w:r w:rsidRPr="00F71699">
        <w:rPr>
          <w:rFonts w:ascii="Times New Roman" w:hAnsi="Times New Roman"/>
          <w:color w:val="000000" w:themeColor="text1"/>
          <w:sz w:val="24"/>
          <w:szCs w:val="24"/>
          <w:lang w:val="en-US"/>
        </w:rPr>
        <w:t>, pentru infractiunile prevazute la art.</w:t>
      </w:r>
      <w:proofErr w:type="gramEnd"/>
      <w:r w:rsidR="00D52B6B">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6 din Legea nr.31/1990, cu modificarile si completarile ulterioare, mandatul acestuia se va suspenda de drept, la data inceperii urmaririi penale, fara a fi necesare alte modificari.</w:t>
      </w:r>
    </w:p>
    <w:p w14:paraId="42D21098"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Societatea LOCTRANS DRĂGĂNEȘTI-OLT S.R.L. este administrată potrivit sistemului unitar, de catre un consiliu de administratie alcatuit din 3 membri, mandatul acestora va fi stabilit pentru o perioada 4 ani.</w:t>
      </w:r>
    </w:p>
    <w:p w14:paraId="0FD36991" w14:textId="7777777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Consiliul de administrare va fi alcatuit in majoritate din administratori neexecutivi si independenti si isi va desfasura activitatea in temeiul Actului constitutiv si al Regulamentului propriu, fiind insarcinat cu indeplinirea tuturor actelor necesare pentru realizarea obiectului de activitate al societatii.</w:t>
      </w:r>
    </w:p>
    <w:p w14:paraId="3C85AB0E" w14:textId="07F59EC0" w:rsidR="00CD7323" w:rsidRPr="00F71699" w:rsidRDefault="00CD7323" w:rsidP="00CD7323">
      <w:pPr>
        <w:autoSpaceDE w:val="0"/>
        <w:autoSpaceDN w:val="0"/>
        <w:adjustRightInd w:val="0"/>
        <w:ind w:firstLine="720"/>
        <w:rPr>
          <w:rFonts w:ascii="Times New Roman" w:hAnsi="Times New Roman"/>
          <w:color w:val="000000" w:themeColor="text1"/>
          <w:sz w:val="24"/>
          <w:szCs w:val="24"/>
          <w:lang w:val="en-GB"/>
        </w:rPr>
      </w:pPr>
      <w:r w:rsidRPr="00F71699">
        <w:rPr>
          <w:rFonts w:ascii="Times New Roman" w:hAnsi="Times New Roman"/>
          <w:color w:val="000000" w:themeColor="text1"/>
          <w:sz w:val="24"/>
          <w:szCs w:val="24"/>
          <w:lang w:val="en-GB"/>
        </w:rPr>
        <w:t>Conducerea Societății și membrii Consiliului de administrație își exercită responsabilitățile cu</w:t>
      </w:r>
      <w:r w:rsidR="00D52B6B">
        <w:rPr>
          <w:rFonts w:ascii="Times New Roman" w:hAnsi="Times New Roman"/>
          <w:color w:val="000000" w:themeColor="text1"/>
          <w:sz w:val="24"/>
          <w:szCs w:val="24"/>
          <w:lang w:val="en-GB"/>
        </w:rPr>
        <w:t xml:space="preserve"> </w:t>
      </w:r>
      <w:r w:rsidRPr="00F71699">
        <w:rPr>
          <w:rFonts w:ascii="Times New Roman" w:hAnsi="Times New Roman"/>
          <w:color w:val="000000" w:themeColor="text1"/>
          <w:sz w:val="24"/>
          <w:szCs w:val="24"/>
          <w:lang w:val="en-GB"/>
        </w:rPr>
        <w:t>onestitate, integritate și obiectivitate ghidați de următoarele valori:</w:t>
      </w:r>
    </w:p>
    <w:p w14:paraId="6F000795" w14:textId="77777777" w:rsidR="00CD7323" w:rsidRPr="00F71699" w:rsidRDefault="00CD7323" w:rsidP="003E5E22">
      <w:pPr>
        <w:pStyle w:val="ListParagraph"/>
        <w:numPr>
          <w:ilvl w:val="0"/>
          <w:numId w:val="28"/>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Integritate: Aderare la principiile morale şi etice.</w:t>
      </w:r>
    </w:p>
    <w:p w14:paraId="6F2FD49D" w14:textId="77777777" w:rsidR="00CD7323" w:rsidRPr="00F71699" w:rsidRDefault="00CD7323" w:rsidP="003E5E22">
      <w:pPr>
        <w:pStyle w:val="ListParagraph"/>
        <w:numPr>
          <w:ilvl w:val="0"/>
          <w:numId w:val="28"/>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Corectitudine: Tratament echitabil fată de toți angajații, fără favorizări, rea credință sau injustiție.</w:t>
      </w:r>
    </w:p>
    <w:p w14:paraId="18FC840C" w14:textId="77777777" w:rsidR="00CD7323" w:rsidRPr="00F71699" w:rsidRDefault="00CD7323" w:rsidP="003E5E22">
      <w:pPr>
        <w:pStyle w:val="ListParagraph"/>
        <w:numPr>
          <w:ilvl w:val="0"/>
          <w:numId w:val="28"/>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 xml:space="preserve">Realizare: finalizare eficientă, fără greșeli şi la timp </w:t>
      </w:r>
      <w:proofErr w:type="gramStart"/>
      <w:r w:rsidRPr="00F71699">
        <w:rPr>
          <w:rFonts w:ascii="Times New Roman" w:hAnsi="Times New Roman" w:cs="Times New Roman"/>
          <w:color w:val="000000" w:themeColor="text1"/>
          <w:sz w:val="24"/>
          <w:szCs w:val="24"/>
          <w:lang w:val="en-GB"/>
        </w:rPr>
        <w:t>a</w:t>
      </w:r>
      <w:proofErr w:type="gramEnd"/>
      <w:r w:rsidRPr="00F71699">
        <w:rPr>
          <w:rFonts w:ascii="Times New Roman" w:hAnsi="Times New Roman" w:cs="Times New Roman"/>
          <w:color w:val="000000" w:themeColor="text1"/>
          <w:sz w:val="24"/>
          <w:szCs w:val="24"/>
          <w:lang w:val="en-GB"/>
        </w:rPr>
        <w:t xml:space="preserve"> angajamentelor fată de clienți şi de factoriiinteresați. Calitatea serviciilor determină recunoașterea pe piață şi obținerea unui profit cât maimare.</w:t>
      </w:r>
    </w:p>
    <w:p w14:paraId="2A628153" w14:textId="77777777" w:rsidR="00CD7323" w:rsidRPr="00F71699" w:rsidRDefault="00CD7323" w:rsidP="003E5E22">
      <w:pPr>
        <w:pStyle w:val="ListParagraph"/>
        <w:numPr>
          <w:ilvl w:val="0"/>
          <w:numId w:val="28"/>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Respect: Considerație reciprocă şi aprecierea tuturor angajaților, a factorilor interesați şi aclienților.</w:t>
      </w:r>
    </w:p>
    <w:p w14:paraId="20081323" w14:textId="77777777" w:rsidR="00CD7323" w:rsidRPr="00F71699" w:rsidRDefault="00CD7323" w:rsidP="003E5E22">
      <w:pPr>
        <w:pStyle w:val="ListParagraph"/>
        <w:numPr>
          <w:ilvl w:val="0"/>
          <w:numId w:val="28"/>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Profesionalism: Se acționează cu responsabilitate pentru asigurarea calității serviciilor.</w:t>
      </w:r>
    </w:p>
    <w:p w14:paraId="70D2F237" w14:textId="77777777" w:rsidR="00CD7323" w:rsidRPr="00F71699" w:rsidRDefault="00CD7323" w:rsidP="003E5E22">
      <w:pPr>
        <w:pStyle w:val="ListParagraph"/>
        <w:numPr>
          <w:ilvl w:val="0"/>
          <w:numId w:val="28"/>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Creativitate: Se dezvoltă servicii noi, moderne, flexibile la solicitările clienților.</w:t>
      </w:r>
    </w:p>
    <w:p w14:paraId="67A31347" w14:textId="77777777" w:rsidR="00CD7323" w:rsidRPr="00F71699" w:rsidRDefault="00CD7323" w:rsidP="003E5E22">
      <w:pPr>
        <w:pStyle w:val="ListParagraph"/>
        <w:numPr>
          <w:ilvl w:val="0"/>
          <w:numId w:val="28"/>
        </w:numPr>
        <w:autoSpaceDE w:val="0"/>
        <w:autoSpaceDN w:val="0"/>
        <w:adjustRightInd w:val="0"/>
        <w:rPr>
          <w:rFonts w:ascii="Times New Roman" w:hAnsi="Times New Roman" w:cs="Times New Roman"/>
          <w:color w:val="000000" w:themeColor="text1"/>
          <w:sz w:val="24"/>
          <w:szCs w:val="24"/>
          <w:lang w:val="en-GB"/>
        </w:rPr>
      </w:pPr>
      <w:r w:rsidRPr="00F71699">
        <w:rPr>
          <w:rFonts w:ascii="Times New Roman" w:hAnsi="Times New Roman" w:cs="Times New Roman"/>
          <w:color w:val="000000" w:themeColor="text1"/>
          <w:sz w:val="24"/>
          <w:szCs w:val="24"/>
          <w:lang w:val="en-GB"/>
        </w:rPr>
        <w:t>Confidențialitate: Respectarea caracterului de confidențialitate în conformitate cu prevederile legiiprivind relațiile cu clienții.</w:t>
      </w:r>
    </w:p>
    <w:p w14:paraId="762768D3" w14:textId="77777777" w:rsidR="00CD7323" w:rsidRPr="00F71699" w:rsidRDefault="00CD7323" w:rsidP="00CD7323">
      <w:pPr>
        <w:rPr>
          <w:rFonts w:ascii="Times New Roman" w:hAnsi="Times New Roman"/>
          <w:color w:val="000000" w:themeColor="text1"/>
          <w:sz w:val="24"/>
          <w:szCs w:val="24"/>
          <w:lang w:val="en-US"/>
        </w:rPr>
      </w:pPr>
    </w:p>
    <w:p w14:paraId="60ED6548" w14:textId="77777777" w:rsidR="00CD7323" w:rsidRPr="00F71699" w:rsidRDefault="00CD7323" w:rsidP="00CD7323">
      <w:pPr>
        <w:ind w:left="720"/>
        <w:rPr>
          <w:rFonts w:ascii="Times New Roman" w:hAnsi="Times New Roman"/>
          <w:b/>
          <w:color w:val="000000" w:themeColor="text1"/>
          <w:sz w:val="24"/>
          <w:szCs w:val="24"/>
          <w:lang w:val="en-US"/>
        </w:rPr>
      </w:pPr>
      <w:r w:rsidRPr="00F71699">
        <w:rPr>
          <w:rFonts w:ascii="Times New Roman" w:hAnsi="Times New Roman"/>
          <w:b/>
          <w:color w:val="000000" w:themeColor="text1"/>
          <w:sz w:val="24"/>
          <w:szCs w:val="24"/>
          <w:lang w:val="en-US"/>
        </w:rPr>
        <w:t>Asteptari ale autoritatii publice tutelare privind cheltuieli de capital, reducerile de cheltuieli si alte aspecte ale afacerii.</w:t>
      </w:r>
    </w:p>
    <w:p w14:paraId="0E535419" w14:textId="77777777" w:rsidR="003E5E22" w:rsidRPr="00F71699" w:rsidRDefault="003E5E22" w:rsidP="00CD7323">
      <w:pPr>
        <w:ind w:left="720"/>
        <w:rPr>
          <w:rFonts w:ascii="Times New Roman" w:hAnsi="Times New Roman"/>
          <w:b/>
          <w:color w:val="000000" w:themeColor="text1"/>
          <w:sz w:val="24"/>
          <w:szCs w:val="24"/>
          <w:lang w:val="en-US"/>
        </w:rPr>
      </w:pPr>
    </w:p>
    <w:p w14:paraId="2DCE0DDD" w14:textId="71C2C499"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 xml:space="preserve">Misiunea societatii S.C. </w:t>
      </w:r>
      <w:r w:rsidR="00D52B6B" w:rsidRPr="00D52B6B">
        <w:rPr>
          <w:rFonts w:ascii="Times New Roman" w:hAnsi="Times New Roman"/>
          <w:color w:val="000000" w:themeColor="text1"/>
          <w:sz w:val="24"/>
          <w:szCs w:val="24"/>
          <w:lang w:val="en-US"/>
        </w:rPr>
        <w:t xml:space="preserve">LOCTRANS DRĂGĂNEȘTI-OLT </w:t>
      </w:r>
      <w:r w:rsidRPr="00F71699">
        <w:rPr>
          <w:rFonts w:ascii="Times New Roman" w:hAnsi="Times New Roman"/>
          <w:color w:val="000000" w:themeColor="text1"/>
          <w:sz w:val="24"/>
          <w:szCs w:val="24"/>
          <w:lang w:val="en-US"/>
        </w:rPr>
        <w:t xml:space="preserve">S.R.L. </w:t>
      </w:r>
      <w:proofErr w:type="gramStart"/>
      <w:r w:rsidRPr="00F71699">
        <w:rPr>
          <w:rFonts w:ascii="Times New Roman" w:hAnsi="Times New Roman"/>
          <w:color w:val="000000" w:themeColor="text1"/>
          <w:sz w:val="24"/>
          <w:szCs w:val="24"/>
          <w:lang w:val="en-US"/>
        </w:rPr>
        <w:t>este</w:t>
      </w:r>
      <w:proofErr w:type="gramEnd"/>
      <w:r w:rsidRPr="00F71699">
        <w:rPr>
          <w:rFonts w:ascii="Times New Roman" w:hAnsi="Times New Roman"/>
          <w:color w:val="000000" w:themeColor="text1"/>
          <w:sz w:val="24"/>
          <w:szCs w:val="24"/>
          <w:lang w:val="en-US"/>
        </w:rPr>
        <w:t xml:space="preserve"> de a asigura servicii moderne si performante in folosul comunitatii, respectand regulile si procedurile impuse de standardele de calitate.</w:t>
      </w:r>
    </w:p>
    <w:p w14:paraId="54F69566" w14:textId="77777777" w:rsidR="00CD7323" w:rsidRPr="00F71699" w:rsidRDefault="00CD7323" w:rsidP="00CD7323">
      <w:pPr>
        <w:ind w:firstLine="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In scopul realizarii obiectului de activitate al societatii si in considerarea unei administrari eficiente a societatii, autoritatea publica tutelara stabileste urmatoarele obiective, pe care candidatii le vor dezvolta in declaratia de intentie:</w:t>
      </w:r>
    </w:p>
    <w:p w14:paraId="12CE5A27"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Asigurarea continuitatii activitatii societatii;</w:t>
      </w:r>
    </w:p>
    <w:p w14:paraId="11653375"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Realizarea unei profitabilitati rationale;</w:t>
      </w:r>
    </w:p>
    <w:p w14:paraId="7273C633"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Promovarea competentei profesionale prin instruirea, informarea si motivarea personalului societatii;</w:t>
      </w:r>
    </w:p>
    <w:p w14:paraId="5E87834B"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Respectarea obiectivelor de politica salariala;</w:t>
      </w:r>
    </w:p>
    <w:p w14:paraId="0FC4BC53"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Imbunatatirea procedurilor privind gestionarea creantelor si recuperarea lor;</w:t>
      </w:r>
    </w:p>
    <w:p w14:paraId="09797B19"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lastRenderedPageBreak/>
        <w:t>Reducerea capitalului imprumutat si incadrarea in termenele contractuale si legale de plata a obligatiilor societatii;</w:t>
      </w:r>
    </w:p>
    <w:p w14:paraId="14741160"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Asigurarea cu cash-flow a activitatii societatii;</w:t>
      </w:r>
    </w:p>
    <w:p w14:paraId="43CB588E"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Eliminarea aspectelor cu impact negativ asupra mediului;</w:t>
      </w:r>
    </w:p>
    <w:p w14:paraId="6B1120C4" w14:textId="77777777" w:rsidR="00CD7323" w:rsidRPr="00F71699" w:rsidRDefault="00CD7323" w:rsidP="003E5E22">
      <w:pPr>
        <w:pStyle w:val="ListParagraph"/>
        <w:numPr>
          <w:ilvl w:val="0"/>
          <w:numId w:val="18"/>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Asigurarea integritatii patrimoniale a bunurilor societatii.</w:t>
      </w:r>
    </w:p>
    <w:p w14:paraId="0B22EF99" w14:textId="77777777" w:rsidR="00CD7323" w:rsidRPr="00F71699" w:rsidRDefault="00CD7323" w:rsidP="00CD7323">
      <w:pPr>
        <w:spacing w:before="120" w:after="120"/>
        <w:ind w:left="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Asteptarile autoritatii publice tutelare referitoare la cheltuielile de capital:</w:t>
      </w:r>
    </w:p>
    <w:p w14:paraId="564E85BD" w14:textId="77777777" w:rsidR="00CD7323" w:rsidRPr="00F71699" w:rsidRDefault="00CD7323" w:rsidP="003E5E22">
      <w:pPr>
        <w:pStyle w:val="ListParagraph"/>
        <w:numPr>
          <w:ilvl w:val="0"/>
          <w:numId w:val="19"/>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Organele de conducere ale societatii vor analiza, fundamenta, aviza si propune spre aprobare anual actionarului programul de investitii, dotari si sursele de finantare, reprezentand una dintre anexele bugetului de venituri si cheltuieli propus.</w:t>
      </w:r>
    </w:p>
    <w:p w14:paraId="1D6D969A" w14:textId="77777777" w:rsidR="00CD7323" w:rsidRPr="00F71699" w:rsidRDefault="00CD7323" w:rsidP="00CD7323">
      <w:pPr>
        <w:spacing w:before="120" w:after="120"/>
        <w:ind w:left="720"/>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Asteptari in legatura cu reducerea cheltuielilor:</w:t>
      </w:r>
    </w:p>
    <w:p w14:paraId="10375DDA" w14:textId="77777777" w:rsidR="00CD7323" w:rsidRPr="00F71699" w:rsidRDefault="00CD7323" w:rsidP="003E5E22">
      <w:pPr>
        <w:pStyle w:val="ListParagraph"/>
        <w:numPr>
          <w:ilvl w:val="0"/>
          <w:numId w:val="19"/>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Urmarirea reducerii la minim a platilor restante pentru a se preveni cheltuielile suplimentare cu penalitatile si majorarile de intarziere in sarcina societatii;</w:t>
      </w:r>
    </w:p>
    <w:p w14:paraId="371827BF" w14:textId="77777777" w:rsidR="00CD7323" w:rsidRPr="00F71699" w:rsidRDefault="00CD7323" w:rsidP="003E5E22">
      <w:pPr>
        <w:pStyle w:val="ListParagraph"/>
        <w:numPr>
          <w:ilvl w:val="0"/>
          <w:numId w:val="19"/>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Achitarea cu prioritate a obligatiilor la bugetul de stat, bugetul asigurarilor sociale si la bugetul local;</w:t>
      </w:r>
    </w:p>
    <w:p w14:paraId="34B9A307" w14:textId="77777777" w:rsidR="00CD7323" w:rsidRPr="00F71699" w:rsidRDefault="00CD7323" w:rsidP="003E5E22">
      <w:pPr>
        <w:pStyle w:val="ListParagraph"/>
        <w:numPr>
          <w:ilvl w:val="0"/>
          <w:numId w:val="19"/>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Incasarea la termen a creantelor societatii si luarea tuturor masurilor de recuperare a acestora;</w:t>
      </w:r>
    </w:p>
    <w:p w14:paraId="50B018D0" w14:textId="77777777" w:rsidR="00CD7323" w:rsidRPr="00F71699" w:rsidRDefault="00CD7323" w:rsidP="003E5E22">
      <w:pPr>
        <w:pStyle w:val="ListParagraph"/>
        <w:numPr>
          <w:ilvl w:val="0"/>
          <w:numId w:val="19"/>
        </w:numPr>
        <w:rPr>
          <w:rFonts w:ascii="Times New Roman" w:hAnsi="Times New Roman" w:cs="Times New Roman"/>
          <w:color w:val="000000" w:themeColor="text1"/>
          <w:sz w:val="24"/>
          <w:szCs w:val="24"/>
          <w:lang w:val="en-US"/>
        </w:rPr>
      </w:pPr>
      <w:r w:rsidRPr="00F71699">
        <w:rPr>
          <w:rFonts w:ascii="Times New Roman" w:hAnsi="Times New Roman" w:cs="Times New Roman"/>
          <w:color w:val="000000" w:themeColor="text1"/>
          <w:sz w:val="24"/>
          <w:szCs w:val="24"/>
          <w:lang w:val="en-US"/>
        </w:rPr>
        <w:t>Angajarea oricaror cheltuieli trebuie sa respecte principiile eficientei, eficacitatii si economicitatii.</w:t>
      </w:r>
    </w:p>
    <w:p w14:paraId="0EB4B22A" w14:textId="77777777" w:rsidR="00CD7323" w:rsidRPr="00F71699" w:rsidRDefault="00CD7323" w:rsidP="00CD7323">
      <w:pPr>
        <w:ind w:left="720"/>
        <w:rPr>
          <w:rFonts w:ascii="Times New Roman" w:hAnsi="Times New Roman"/>
          <w:color w:val="000000" w:themeColor="text1"/>
          <w:sz w:val="24"/>
          <w:szCs w:val="24"/>
          <w:lang w:val="en-US"/>
        </w:rPr>
      </w:pPr>
    </w:p>
    <w:p w14:paraId="4523BD7D" w14:textId="23931E87" w:rsidR="00CD7323" w:rsidRPr="00F71699" w:rsidRDefault="00CD7323" w:rsidP="00CD7323">
      <w:pPr>
        <w:rPr>
          <w:rFonts w:ascii="Times New Roman" w:hAnsi="Times New Roman"/>
          <w:color w:val="000000" w:themeColor="text1"/>
          <w:sz w:val="24"/>
          <w:szCs w:val="24"/>
          <w:lang w:val="en-US"/>
        </w:rPr>
      </w:pPr>
      <w:r w:rsidRPr="00F71699">
        <w:rPr>
          <w:rFonts w:ascii="Times New Roman" w:hAnsi="Times New Roman"/>
          <w:color w:val="000000" w:themeColor="text1"/>
          <w:sz w:val="24"/>
          <w:szCs w:val="24"/>
          <w:lang w:val="en-US"/>
        </w:rPr>
        <w:tab/>
        <w:t xml:space="preserve">Prezenta </w:t>
      </w:r>
      <w:r w:rsidRPr="00F71699">
        <w:rPr>
          <w:rFonts w:ascii="Times New Roman" w:hAnsi="Times New Roman"/>
          <w:i/>
          <w:color w:val="000000" w:themeColor="text1"/>
          <w:sz w:val="24"/>
          <w:szCs w:val="24"/>
          <w:lang w:val="en-US"/>
        </w:rPr>
        <w:t>Scrisoare de asteptari</w:t>
      </w:r>
      <w:r w:rsidRPr="00F71699">
        <w:rPr>
          <w:rFonts w:ascii="Times New Roman" w:hAnsi="Times New Roman"/>
          <w:color w:val="000000" w:themeColor="text1"/>
          <w:sz w:val="24"/>
          <w:szCs w:val="24"/>
          <w:lang w:val="en-US"/>
        </w:rPr>
        <w:t xml:space="preserve"> a fost elaborata in conformitate cu prevederile O.U.G. nr.109 din 30 noiembrie 2011 privind guvernanta corporativa </w:t>
      </w:r>
      <w:proofErr w:type="gramStart"/>
      <w:r w:rsidRPr="00F71699">
        <w:rPr>
          <w:rFonts w:ascii="Times New Roman" w:hAnsi="Times New Roman"/>
          <w:color w:val="000000" w:themeColor="text1"/>
          <w:sz w:val="24"/>
          <w:szCs w:val="24"/>
          <w:lang w:val="en-US"/>
        </w:rPr>
        <w:t>a</w:t>
      </w:r>
      <w:proofErr w:type="gramEnd"/>
      <w:r w:rsidRPr="00F71699">
        <w:rPr>
          <w:rFonts w:ascii="Times New Roman" w:hAnsi="Times New Roman"/>
          <w:color w:val="000000" w:themeColor="text1"/>
          <w:sz w:val="24"/>
          <w:szCs w:val="24"/>
          <w:lang w:val="en-US"/>
        </w:rPr>
        <w:t xml:space="preserve"> intreprinderilor publice, cu modificarile si completarile ulterioare si H.G. nr.</w:t>
      </w:r>
      <w:r w:rsidR="00D52B6B">
        <w:rPr>
          <w:rFonts w:ascii="Times New Roman" w:hAnsi="Times New Roman"/>
          <w:color w:val="000000" w:themeColor="text1"/>
          <w:sz w:val="24"/>
          <w:szCs w:val="24"/>
          <w:lang w:val="en-US"/>
        </w:rPr>
        <w:t xml:space="preserve"> </w:t>
      </w:r>
      <w:proofErr w:type="gramStart"/>
      <w:r w:rsidRPr="00F71699">
        <w:rPr>
          <w:rFonts w:ascii="Times New Roman" w:hAnsi="Times New Roman"/>
          <w:color w:val="000000" w:themeColor="text1"/>
          <w:sz w:val="24"/>
          <w:szCs w:val="24"/>
          <w:lang w:val="en-US"/>
        </w:rPr>
        <w:t>722/2016 pentru aprobarea Normelor metodologice de aplicare a unor prevederi din Ordonanta de urgenta a Guvernului nr.</w:t>
      </w:r>
      <w:proofErr w:type="gramEnd"/>
      <w:r w:rsidR="00D52B6B">
        <w:rPr>
          <w:rFonts w:ascii="Times New Roman" w:hAnsi="Times New Roman"/>
          <w:color w:val="000000" w:themeColor="text1"/>
          <w:sz w:val="24"/>
          <w:szCs w:val="24"/>
          <w:lang w:val="en-US"/>
        </w:rPr>
        <w:t xml:space="preserve"> </w:t>
      </w:r>
      <w:r w:rsidRPr="00F71699">
        <w:rPr>
          <w:rFonts w:ascii="Times New Roman" w:hAnsi="Times New Roman"/>
          <w:color w:val="000000" w:themeColor="text1"/>
          <w:sz w:val="24"/>
          <w:szCs w:val="24"/>
          <w:lang w:val="en-US"/>
        </w:rPr>
        <w:t>109/2011 privind guvernanta corporativa a intreprinderilor publice.</w:t>
      </w:r>
    </w:p>
    <w:p w14:paraId="07294226" w14:textId="77777777" w:rsidR="00CD7323" w:rsidRPr="00F71699" w:rsidRDefault="00CD7323" w:rsidP="00CD7323">
      <w:pPr>
        <w:rPr>
          <w:rFonts w:ascii="Times New Roman" w:eastAsia="Times New Roman" w:hAnsi="Times New Roman"/>
          <w:b/>
          <w:color w:val="000000" w:themeColor="text1"/>
          <w:sz w:val="24"/>
          <w:szCs w:val="24"/>
          <w:lang w:val="ro-RO" w:eastAsia="en-US"/>
        </w:rPr>
        <w:sectPr w:rsidR="00CD7323" w:rsidRPr="00F71699">
          <w:footerReference w:type="default" r:id="rId8"/>
          <w:pgSz w:w="11906" w:h="16838"/>
          <w:pgMar w:top="1080" w:right="850" w:bottom="1138" w:left="1699" w:header="360" w:footer="706" w:gutter="0"/>
          <w:cols w:space="708"/>
        </w:sectPr>
      </w:pPr>
    </w:p>
    <w:p w14:paraId="54DB6832" w14:textId="77777777" w:rsidR="00CD7323" w:rsidRPr="00F71699" w:rsidRDefault="00CD7323" w:rsidP="00CD7323">
      <w:pPr>
        <w:rPr>
          <w:rFonts w:ascii="Times New Roman" w:eastAsia="Times New Roman" w:hAnsi="Times New Roman"/>
          <w:b/>
          <w:color w:val="000000" w:themeColor="text1"/>
          <w:sz w:val="24"/>
          <w:szCs w:val="24"/>
          <w:lang w:val="ro-RO" w:eastAsia="en-US"/>
        </w:rPr>
      </w:pPr>
    </w:p>
    <w:p w14:paraId="00392F71" w14:textId="77777777" w:rsidR="00CD7323" w:rsidRPr="00F71699" w:rsidRDefault="00CD7323" w:rsidP="00CD7323">
      <w:pPr>
        <w:rPr>
          <w:rFonts w:ascii="Times New Roman" w:eastAsia="Times New Roman" w:hAnsi="Times New Roman"/>
          <w:b/>
          <w:color w:val="000000" w:themeColor="text1"/>
          <w:sz w:val="24"/>
          <w:szCs w:val="24"/>
          <w:lang w:val="ro-RO" w:eastAsia="en-US"/>
        </w:rPr>
      </w:pPr>
    </w:p>
    <w:p w14:paraId="2CDDBD65" w14:textId="77777777" w:rsidR="00CD7323" w:rsidRPr="00F71699" w:rsidRDefault="00CD7323" w:rsidP="00CD7323">
      <w:pPr>
        <w:jc w:val="center"/>
        <w:rPr>
          <w:rFonts w:ascii="Times New Roman" w:hAnsi="Times New Roman"/>
          <w:b/>
          <w:color w:val="000000" w:themeColor="text1"/>
          <w:sz w:val="24"/>
          <w:szCs w:val="24"/>
        </w:rPr>
      </w:pPr>
      <w:r w:rsidRPr="00F71699">
        <w:rPr>
          <w:rFonts w:ascii="Times New Roman" w:hAnsi="Times New Roman"/>
          <w:b/>
          <w:color w:val="000000" w:themeColor="text1"/>
          <w:sz w:val="24"/>
          <w:szCs w:val="24"/>
        </w:rPr>
        <w:t>ADMINISTRATORII SOCIETĂȚII – CERINȚE</w:t>
      </w:r>
    </w:p>
    <w:p w14:paraId="51B7A023" w14:textId="77777777" w:rsidR="00CD7323" w:rsidRPr="00F71699" w:rsidRDefault="00CD7323" w:rsidP="00CD7323">
      <w:pPr>
        <w:rPr>
          <w:rFonts w:ascii="Times New Roman" w:eastAsia="Times New Roman" w:hAnsi="Times New Roman"/>
          <w:b/>
          <w:color w:val="000000" w:themeColor="text1"/>
          <w:sz w:val="24"/>
          <w:szCs w:val="24"/>
          <w:lang w:val="ro-RO" w:eastAsia="en-US"/>
        </w:rPr>
      </w:pPr>
    </w:p>
    <w:p w14:paraId="0C873BC7" w14:textId="77777777" w:rsidR="00CD7323" w:rsidRPr="00F71699" w:rsidRDefault="00CD7323" w:rsidP="00CD7323">
      <w:pPr>
        <w:widowControl w:val="0"/>
        <w:autoSpaceDE w:val="0"/>
        <w:ind w:firstLine="567"/>
        <w:rPr>
          <w:rFonts w:ascii="Times New Roman" w:hAnsi="Times New Roman"/>
          <w:b/>
          <w:color w:val="000000" w:themeColor="text1"/>
          <w:sz w:val="24"/>
          <w:szCs w:val="24"/>
        </w:rPr>
      </w:pPr>
      <w:r w:rsidRPr="00F71699">
        <w:rPr>
          <w:rFonts w:ascii="Times New Roman" w:hAnsi="Times New Roman"/>
          <w:b/>
          <w:bCs/>
          <w:i/>
          <w:iCs/>
          <w:color w:val="000000" w:themeColor="text1"/>
          <w:sz w:val="24"/>
          <w:szCs w:val="24"/>
        </w:rPr>
        <w:t>În temeiul prevederilor O.U.G. nr. 109/2011, cu modificările și completările ulterioare, toate referirile din cuprinsul Planului de selecție – Componenta integrală</w:t>
      </w:r>
      <w:r w:rsidRPr="00F71699">
        <w:rPr>
          <w:rFonts w:ascii="Times New Roman" w:hAnsi="Times New Roman"/>
          <w:b/>
          <w:color w:val="000000" w:themeColor="text1"/>
          <w:sz w:val="24"/>
          <w:szCs w:val="24"/>
        </w:rPr>
        <w:t xml:space="preserve">, </w:t>
      </w:r>
      <w:r w:rsidRPr="00F71699">
        <w:rPr>
          <w:rFonts w:ascii="Times New Roman" w:hAnsi="Times New Roman"/>
          <w:b/>
          <w:bCs/>
          <w:i/>
          <w:iCs/>
          <w:color w:val="000000" w:themeColor="text1"/>
          <w:sz w:val="24"/>
          <w:szCs w:val="24"/>
        </w:rPr>
        <w:t xml:space="preserve">la Consiliu de </w:t>
      </w:r>
      <w:r w:rsidRPr="00F71699">
        <w:rPr>
          <w:rFonts w:ascii="Times New Roman" w:hAnsi="Times New Roman"/>
          <w:b/>
          <w:color w:val="000000" w:themeColor="text1"/>
          <w:sz w:val="24"/>
          <w:szCs w:val="24"/>
          <w:lang w:val="fr-FR" w:eastAsia="ja-JP" w:bidi="he-IL"/>
        </w:rPr>
        <w:t>Administrație</w:t>
      </w:r>
      <w:r w:rsidRPr="00F71699">
        <w:rPr>
          <w:rFonts w:ascii="Times New Roman" w:hAnsi="Times New Roman"/>
          <w:b/>
          <w:bCs/>
          <w:i/>
          <w:iCs/>
          <w:color w:val="000000" w:themeColor="text1"/>
          <w:sz w:val="24"/>
          <w:szCs w:val="24"/>
        </w:rPr>
        <w:t>/Consiliu vor fi interpretate ca referiri la administratori, iar toate referirile la Adunarea Generală a Acţionarilor vor fi interpretate ca referiri la Adunarea Generală a Asociaţilor.</w:t>
      </w:r>
    </w:p>
    <w:p w14:paraId="3B0D0BB3" w14:textId="77777777" w:rsidR="00CD7323" w:rsidRPr="00F71699" w:rsidRDefault="00CD7323" w:rsidP="00CD7323">
      <w:pPr>
        <w:widowControl w:val="0"/>
        <w:autoSpaceDE w:val="0"/>
        <w:rPr>
          <w:rFonts w:ascii="Times New Roman" w:hAnsi="Times New Roman"/>
          <w:color w:val="000000" w:themeColor="text1"/>
          <w:sz w:val="24"/>
          <w:szCs w:val="24"/>
        </w:rPr>
      </w:pPr>
    </w:p>
    <w:p w14:paraId="7E8693A9" w14:textId="77777777" w:rsidR="00CD7323" w:rsidRPr="00F71699" w:rsidRDefault="00CD7323" w:rsidP="00CD7323">
      <w:pPr>
        <w:widowControl w:val="0"/>
        <w:autoSpaceDE w:val="0"/>
        <w:ind w:firstLine="567"/>
        <w:rPr>
          <w:rFonts w:ascii="Times New Roman" w:hAnsi="Times New Roman"/>
          <w:color w:val="000000" w:themeColor="text1"/>
          <w:sz w:val="24"/>
          <w:szCs w:val="24"/>
        </w:rPr>
      </w:pPr>
      <w:r w:rsidRPr="00F71699">
        <w:rPr>
          <w:rFonts w:ascii="Times New Roman" w:hAnsi="Times New Roman"/>
          <w:color w:val="000000" w:themeColor="text1"/>
          <w:sz w:val="24"/>
          <w:szCs w:val="24"/>
        </w:rPr>
        <w:t xml:space="preserve">Administratorii Societății sunt selectați și numiți astfel încât să poată acționa independent și critic în relație cu managementul executiv, iar în împreună să poată forma o echipă omogenă.  </w:t>
      </w:r>
    </w:p>
    <w:p w14:paraId="0BDBBF19" w14:textId="77777777" w:rsidR="00CD7323" w:rsidRPr="00F71699" w:rsidRDefault="00CD7323" w:rsidP="00CD7323">
      <w:pPr>
        <w:widowControl w:val="0"/>
        <w:autoSpaceDE w:val="0"/>
        <w:ind w:firstLine="567"/>
        <w:rPr>
          <w:rFonts w:ascii="Times New Roman" w:hAnsi="Times New Roman"/>
          <w:color w:val="000000" w:themeColor="text1"/>
          <w:sz w:val="24"/>
          <w:szCs w:val="24"/>
        </w:rPr>
      </w:pPr>
      <w:r w:rsidRPr="00F71699">
        <w:rPr>
          <w:rFonts w:ascii="Times New Roman" w:hAnsi="Times New Roman"/>
          <w:color w:val="000000" w:themeColor="text1"/>
          <w:sz w:val="24"/>
          <w:szCs w:val="24"/>
        </w:rPr>
        <w:t xml:space="preserve">Este recomandabil ca administratorii să acționeze ca o echipă echilibrată în privința experienței profesionale, asigurând o diversitate a experienței profesionale și aducând plus-valoare prin această diversitate.  De aceea nu este necesar ca toți administratorii să aibă experiență directă în domeniul în care activează Societatea, întrucât multitudinea experiențelor individuale este cea care poate aduce valoare adăugată, dar este indicat ca cel puțin un administrator să aibă experiență directă în industria/ramura/sectorul de activitate al Societății comerciale. </w:t>
      </w:r>
    </w:p>
    <w:p w14:paraId="083EC993" w14:textId="77777777" w:rsidR="00CD7323" w:rsidRPr="00F71699" w:rsidRDefault="00CD7323" w:rsidP="00CD7323">
      <w:pPr>
        <w:widowControl w:val="0"/>
        <w:autoSpaceDE w:val="0"/>
        <w:ind w:firstLine="709"/>
        <w:rPr>
          <w:rFonts w:ascii="Times New Roman" w:hAnsi="Times New Roman"/>
          <w:color w:val="000000" w:themeColor="text1"/>
          <w:sz w:val="24"/>
          <w:szCs w:val="24"/>
        </w:rPr>
      </w:pPr>
      <w:r w:rsidRPr="00F71699">
        <w:rPr>
          <w:rFonts w:ascii="Times New Roman" w:hAnsi="Times New Roman"/>
          <w:color w:val="000000" w:themeColor="text1"/>
          <w:sz w:val="24"/>
          <w:szCs w:val="24"/>
        </w:rPr>
        <w:t>Este necesar ca toți administratorii să aibă o educație academică, secondată de experiență, care să le permită înțelegerea mediului de afaceri, a terminologiei specifice tehnice și economice proprii administrării unei companii.</w:t>
      </w:r>
    </w:p>
    <w:p w14:paraId="6BC7B550" w14:textId="77777777" w:rsidR="00CD7323" w:rsidRPr="00F71699" w:rsidRDefault="00CD7323" w:rsidP="00CD7323">
      <w:pPr>
        <w:widowControl w:val="0"/>
        <w:autoSpaceDE w:val="0"/>
        <w:ind w:firstLine="709"/>
        <w:rPr>
          <w:rFonts w:ascii="Times New Roman" w:hAnsi="Times New Roman"/>
          <w:color w:val="000000" w:themeColor="text1"/>
          <w:sz w:val="24"/>
          <w:szCs w:val="24"/>
        </w:rPr>
      </w:pPr>
      <w:r w:rsidRPr="00F71699">
        <w:rPr>
          <w:rFonts w:ascii="Times New Roman" w:hAnsi="Times New Roman"/>
          <w:color w:val="000000" w:themeColor="text1"/>
          <w:sz w:val="24"/>
          <w:szCs w:val="24"/>
        </w:rPr>
        <w:t>Este recomandabil ca cel puțin unul din administratori să aibă experiență și în mediul privat, pentru asigurarea armonizării între cele două medii – public și privat.</w:t>
      </w:r>
    </w:p>
    <w:p w14:paraId="67839EA5" w14:textId="77777777" w:rsidR="00CD7323" w:rsidRPr="00F71699" w:rsidRDefault="00CD7323" w:rsidP="00CD7323">
      <w:pPr>
        <w:rPr>
          <w:rFonts w:ascii="Times New Roman" w:eastAsia="Times New Roman" w:hAnsi="Times New Roman"/>
          <w:color w:val="000000" w:themeColor="text1"/>
          <w:sz w:val="24"/>
          <w:szCs w:val="24"/>
          <w:lang w:val="ro-RO" w:eastAsia="en-US"/>
        </w:rPr>
      </w:pPr>
    </w:p>
    <w:p w14:paraId="3F69FF07" w14:textId="77777777" w:rsidR="00CD7323" w:rsidRPr="00F71699" w:rsidRDefault="00CD7323" w:rsidP="00CD7323">
      <w:pPr>
        <w:shd w:val="clear" w:color="auto" w:fill="FFFFFF"/>
        <w:tabs>
          <w:tab w:val="left" w:pos="567"/>
          <w:tab w:val="left" w:pos="709"/>
        </w:tabs>
        <w:spacing w:after="150"/>
        <w:rPr>
          <w:rFonts w:ascii="Times New Roman" w:eastAsia="Times New Roman" w:hAnsi="Times New Roman"/>
          <w:b/>
          <w:bCs/>
          <w:i/>
          <w:iCs/>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 xml:space="preserve">În conformitate cu prevederile </w:t>
      </w:r>
      <w:r w:rsidRPr="00F71699">
        <w:rPr>
          <w:rFonts w:ascii="Times New Roman" w:eastAsia="Times New Roman" w:hAnsi="Times New Roman"/>
          <w:b/>
          <w:bCs/>
          <w:color w:val="000000" w:themeColor="text1"/>
          <w:sz w:val="24"/>
          <w:szCs w:val="24"/>
          <w:lang w:val="ro-RO" w:eastAsia="en-US"/>
        </w:rPr>
        <w:t>art. 28</w:t>
      </w:r>
      <w:r w:rsidRPr="00F71699">
        <w:rPr>
          <w:rFonts w:ascii="Times New Roman" w:eastAsia="Times New Roman" w:hAnsi="Times New Roman"/>
          <w:color w:val="000000" w:themeColor="text1"/>
          <w:sz w:val="24"/>
          <w:szCs w:val="24"/>
          <w:lang w:val="ro-RO" w:eastAsia="en-US"/>
        </w:rPr>
        <w:t xml:space="preserve"> din O.U.G. nr. 109/2011, cu modificările si completările ulterioare:</w:t>
      </w:r>
    </w:p>
    <w:p w14:paraId="60697646" w14:textId="77777777" w:rsidR="00CD7323" w:rsidRPr="00F71699" w:rsidRDefault="00CD7323" w:rsidP="00CD7323">
      <w:pPr>
        <w:rPr>
          <w:rFonts w:ascii="Times New Roman" w:hAnsi="Times New Roman"/>
          <w:color w:val="000000" w:themeColor="text1"/>
          <w:sz w:val="24"/>
          <w:szCs w:val="24"/>
          <w:lang w:val="ro-RO"/>
        </w:rPr>
      </w:pPr>
      <w:r w:rsidRPr="00F71699">
        <w:rPr>
          <w:rFonts w:ascii="Times New Roman" w:hAnsi="Times New Roman"/>
          <w:b/>
          <w:color w:val="000000" w:themeColor="text1"/>
          <w:sz w:val="24"/>
          <w:szCs w:val="24"/>
          <w:bdr w:val="none" w:sz="0" w:space="0" w:color="auto" w:frame="1"/>
          <w:shd w:val="clear" w:color="auto" w:fill="FFFFFF"/>
          <w:lang w:val="ro-RO"/>
        </w:rPr>
        <w:t>(1)</w:t>
      </w:r>
      <w:r w:rsidRPr="00F71699">
        <w:rPr>
          <w:rFonts w:ascii="Times New Roman" w:hAnsi="Times New Roman"/>
          <w:color w:val="000000" w:themeColor="text1"/>
          <w:sz w:val="24"/>
          <w:szCs w:val="24"/>
          <w:bdr w:val="none" w:sz="0" w:space="0" w:color="auto" w:frame="1"/>
          <w:shd w:val="clear" w:color="auto" w:fill="FFFFFF"/>
          <w:lang w:val="ro-RO"/>
        </w:rPr>
        <w:t> </w:t>
      </w:r>
      <w:r w:rsidRPr="00F71699">
        <w:rPr>
          <w:rStyle w:val="salnbdy"/>
          <w:rFonts w:ascii="Times New Roman" w:hAnsi="Times New Roman"/>
          <w:noProof/>
          <w:color w:val="000000" w:themeColor="text1"/>
          <w:sz w:val="24"/>
          <w:szCs w:val="24"/>
        </w:rPr>
        <w:t xml:space="preserve">În cazul societăţilor administrate potrivit sistemului unitar, acestea sunt administrate printr-un consiliu de administraţie format din 3 membri, persoane fizice sau juridice. Membrii consiliului de administraţie trebuie să aibă 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w:t>
      </w:r>
      <w:hyperlink w:history="1">
        <w:r w:rsidRPr="00F71699">
          <w:rPr>
            <w:rStyle w:val="Hyperlink"/>
            <w:rFonts w:ascii="Times New Roman" w:hAnsi="Times New Roman"/>
            <w:noProof/>
            <w:color w:val="000000" w:themeColor="text1"/>
            <w:sz w:val="24"/>
            <w:szCs w:val="24"/>
          </w:rPr>
          <w:t>art. 143 din Legea nr. 31/1990, republicată</w:t>
        </w:r>
      </w:hyperlink>
      <w:r w:rsidRPr="00F71699">
        <w:rPr>
          <w:rStyle w:val="salnbdy"/>
          <w:rFonts w:ascii="Times New Roman" w:hAnsi="Times New Roman"/>
          <w:noProof/>
          <w:color w:val="000000" w:themeColor="text1"/>
          <w:sz w:val="24"/>
          <w:szCs w:val="24"/>
        </w:rPr>
        <w:t>,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48EB4740" w14:textId="77777777" w:rsidR="00CD7323" w:rsidRPr="00F71699" w:rsidRDefault="00CD7323" w:rsidP="00CD7323">
      <w:pPr>
        <w:rPr>
          <w:rFonts w:ascii="Times New Roman" w:hAnsi="Times New Roman"/>
          <w:color w:val="000000" w:themeColor="text1"/>
          <w:sz w:val="24"/>
          <w:szCs w:val="24"/>
          <w:lang w:val="ro-RO"/>
        </w:rPr>
      </w:pPr>
    </w:p>
    <w:p w14:paraId="05194AB4" w14:textId="77777777" w:rsidR="00CD7323" w:rsidRPr="00F71699" w:rsidRDefault="00CD7323" w:rsidP="00CD7323">
      <w:pPr>
        <w:pStyle w:val="NormalWeb"/>
        <w:spacing w:before="0" w:beforeAutospacing="0" w:after="0" w:afterAutospacing="0"/>
        <w:jc w:val="both"/>
        <w:rPr>
          <w:color w:val="000000" w:themeColor="text1"/>
        </w:rPr>
      </w:pPr>
      <w:r w:rsidRPr="00F71699">
        <w:rPr>
          <w:b/>
          <w:color w:val="000000" w:themeColor="text1"/>
          <w:bdr w:val="none" w:sz="0" w:space="0" w:color="auto" w:frame="1"/>
          <w:shd w:val="clear" w:color="auto" w:fill="FFFFFF"/>
          <w:lang w:val="ro-RO"/>
        </w:rPr>
        <w:t>(2)</w:t>
      </w:r>
      <w:r w:rsidRPr="00F71699">
        <w:rPr>
          <w:color w:val="000000" w:themeColor="text1"/>
          <w:bdr w:val="none" w:sz="0" w:space="0" w:color="auto" w:frame="1"/>
          <w:shd w:val="clear" w:color="auto" w:fill="FFFFFF"/>
          <w:lang w:val="ro-RO"/>
        </w:rPr>
        <w:t> </w:t>
      </w:r>
      <w:r w:rsidRPr="00F71699">
        <w:rPr>
          <w:color w:val="000000" w:themeColor="text1"/>
        </w:rPr>
        <w:t>Consiliul de administraţie este format din 3-5 membri în cazul întreprinderilor publice care îndeplinesc următoarele condiţii cumulative:</w:t>
      </w:r>
    </w:p>
    <w:p w14:paraId="365396CF" w14:textId="19570D22" w:rsidR="00CD7323" w:rsidRPr="00F71699" w:rsidRDefault="00CD7323" w:rsidP="00CD7323">
      <w:pPr>
        <w:pStyle w:val="NormalWeb"/>
        <w:spacing w:before="0" w:beforeAutospacing="0" w:after="0" w:afterAutospacing="0"/>
        <w:jc w:val="both"/>
        <w:rPr>
          <w:color w:val="000000" w:themeColor="text1"/>
        </w:rPr>
      </w:pPr>
      <w:r w:rsidRPr="00F71699">
        <w:rPr>
          <w:rStyle w:val="slitttl"/>
          <w:rFonts w:eastAsiaTheme="majorEastAsia"/>
          <w:color w:val="000000" w:themeColor="text1"/>
        </w:rPr>
        <w:t>a)</w:t>
      </w:r>
      <w:r w:rsidR="008C6E5D">
        <w:rPr>
          <w:rStyle w:val="slitttl"/>
          <w:rFonts w:eastAsiaTheme="majorEastAsia"/>
          <w:color w:val="000000" w:themeColor="text1"/>
        </w:rPr>
        <w:t xml:space="preserve"> </w:t>
      </w:r>
      <w:r w:rsidRPr="00F71699">
        <w:rPr>
          <w:rStyle w:val="slitbdy"/>
          <w:rFonts w:eastAsiaTheme="majorEastAsia"/>
          <w:noProof/>
          <w:color w:val="000000" w:themeColor="text1"/>
        </w:rPr>
        <w:t>au înregistrat o cifră de afaceri în ultimul exerciţiu financiar superioară echivalentului în lei al sumei de 7.300.000 euro;</w:t>
      </w:r>
    </w:p>
    <w:p w14:paraId="3FCD5E9D" w14:textId="3B9F9457" w:rsidR="00CD7323" w:rsidRPr="00F71699" w:rsidRDefault="00CD7323" w:rsidP="00CD7323">
      <w:pPr>
        <w:pStyle w:val="NormalWeb"/>
        <w:spacing w:before="0" w:beforeAutospacing="0" w:after="0" w:afterAutospacing="0"/>
        <w:jc w:val="both"/>
        <w:rPr>
          <w:rStyle w:val="slitbdy"/>
          <w:rFonts w:eastAsiaTheme="majorEastAsia"/>
          <w:noProof/>
          <w:color w:val="000000" w:themeColor="text1"/>
        </w:rPr>
      </w:pPr>
      <w:r w:rsidRPr="00F71699">
        <w:rPr>
          <w:rStyle w:val="slitttl"/>
          <w:rFonts w:eastAsiaTheme="majorEastAsia"/>
          <w:color w:val="000000" w:themeColor="text1"/>
        </w:rPr>
        <w:t>b)</w:t>
      </w:r>
      <w:r w:rsidR="008C6E5D">
        <w:rPr>
          <w:rStyle w:val="slitttl"/>
          <w:rFonts w:eastAsiaTheme="majorEastAsia"/>
          <w:color w:val="000000" w:themeColor="text1"/>
        </w:rPr>
        <w:t xml:space="preserve"> </w:t>
      </w:r>
      <w:r w:rsidRPr="00F71699">
        <w:rPr>
          <w:rStyle w:val="slitbdy"/>
          <w:rFonts w:eastAsiaTheme="majorEastAsia"/>
          <w:noProof/>
          <w:color w:val="000000" w:themeColor="text1"/>
        </w:rPr>
        <w:t>au cel puţin 50 de angajaţi.</w:t>
      </w:r>
    </w:p>
    <w:p w14:paraId="44B37797" w14:textId="77777777" w:rsidR="00CD7323" w:rsidRPr="00F71699" w:rsidRDefault="00CD7323" w:rsidP="00CD7323">
      <w:pPr>
        <w:pStyle w:val="NormalWeb"/>
        <w:spacing w:before="0" w:beforeAutospacing="0" w:after="0" w:afterAutospacing="0"/>
        <w:jc w:val="both"/>
        <w:rPr>
          <w:color w:val="000000" w:themeColor="text1"/>
        </w:rPr>
      </w:pPr>
    </w:p>
    <w:p w14:paraId="33FFAB6E" w14:textId="77777777" w:rsidR="00CD7323" w:rsidRPr="00F71699" w:rsidRDefault="00CD7323" w:rsidP="00CD7323">
      <w:pPr>
        <w:pStyle w:val="NormalWeb"/>
        <w:spacing w:before="0" w:beforeAutospacing="0" w:after="0" w:afterAutospacing="0"/>
        <w:jc w:val="both"/>
        <w:rPr>
          <w:color w:val="000000" w:themeColor="text1"/>
        </w:rPr>
      </w:pPr>
      <w:r w:rsidRPr="00F71699">
        <w:rPr>
          <w:b/>
          <w:color w:val="000000" w:themeColor="text1"/>
          <w:bdr w:val="none" w:sz="0" w:space="0" w:color="auto" w:frame="1"/>
          <w:shd w:val="clear" w:color="auto" w:fill="FFFFFF"/>
          <w:lang w:val="ro-RO"/>
        </w:rPr>
        <w:t>(3)</w:t>
      </w:r>
      <w:r w:rsidRPr="00F71699">
        <w:rPr>
          <w:color w:val="000000" w:themeColor="text1"/>
          <w:bdr w:val="none" w:sz="0" w:space="0" w:color="auto" w:frame="1"/>
          <w:shd w:val="clear" w:color="auto" w:fill="FFFFFF"/>
          <w:lang w:val="ro-RO"/>
        </w:rPr>
        <w:t> </w:t>
      </w:r>
      <w:r w:rsidRPr="00F71699">
        <w:rPr>
          <w:color w:val="000000" w:themeColor="text1"/>
        </w:rPr>
        <w:t>Fiecare membru al consiliului de administraţie trebuie să aibă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p>
    <w:p w14:paraId="7260710D" w14:textId="77777777" w:rsidR="00CD7323" w:rsidRPr="00F71699" w:rsidRDefault="00CD7323" w:rsidP="00CD7323">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ro-RO"/>
        </w:rPr>
      </w:pPr>
    </w:p>
    <w:p w14:paraId="78DDF49C" w14:textId="77777777" w:rsidR="00CD7323" w:rsidRPr="00F71699" w:rsidRDefault="00CD7323" w:rsidP="00CD7323">
      <w:pPr>
        <w:rPr>
          <w:rFonts w:ascii="Times New Roman" w:eastAsia="Times New Roman" w:hAnsi="Times New Roman"/>
          <w:color w:val="000000" w:themeColor="text1"/>
          <w:sz w:val="24"/>
          <w:szCs w:val="24"/>
          <w:lang w:val="ro-RO" w:eastAsia="ro-RO"/>
        </w:rPr>
      </w:pPr>
      <w:r w:rsidRPr="00F71699">
        <w:rPr>
          <w:rFonts w:ascii="Times New Roman" w:hAnsi="Times New Roman"/>
          <w:b/>
          <w:color w:val="000000" w:themeColor="text1"/>
          <w:sz w:val="24"/>
          <w:szCs w:val="24"/>
          <w:bdr w:val="none" w:sz="0" w:space="0" w:color="auto" w:frame="1"/>
          <w:shd w:val="clear" w:color="auto" w:fill="FFFFFF"/>
          <w:lang w:val="ro-RO"/>
        </w:rPr>
        <w:t>(4)</w:t>
      </w:r>
      <w:r w:rsidRPr="00F71699">
        <w:rPr>
          <w:rFonts w:ascii="Times New Roman" w:hAnsi="Times New Roman"/>
          <w:color w:val="000000" w:themeColor="text1"/>
          <w:sz w:val="24"/>
          <w:szCs w:val="24"/>
          <w:bdr w:val="none" w:sz="0" w:space="0" w:color="auto" w:frame="1"/>
          <w:shd w:val="clear" w:color="auto" w:fill="FFFFFF"/>
          <w:lang w:val="ro-RO"/>
        </w:rPr>
        <w:t> </w:t>
      </w:r>
      <w:r w:rsidRPr="00F71699">
        <w:rPr>
          <w:rFonts w:ascii="Times New Roman" w:eastAsia="Times New Roman" w:hAnsi="Times New Roman"/>
          <w:noProof/>
          <w:color w:val="000000" w:themeColor="text1"/>
          <w:sz w:val="24"/>
          <w:szCs w:val="24"/>
          <w:lang w:val="ro-RO" w:eastAsia="ro-RO"/>
        </w:rPr>
        <w:t>În cadrul consiliului de administraţie/supraveghere nu poate fi numit mai mult de un membru din rândul funcţionarilor publici sau al altor categorii de personal din cadrul autorităţii publice tutelare ori din cadrul altor autorităţi sau instituţii publice</w:t>
      </w:r>
    </w:p>
    <w:p w14:paraId="75FDEC4B" w14:textId="77777777" w:rsidR="00CD7323" w:rsidRPr="00F71699" w:rsidRDefault="00CD7323" w:rsidP="00CD7323">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ro-RO"/>
        </w:rPr>
      </w:pPr>
    </w:p>
    <w:p w14:paraId="295F018B" w14:textId="77777777" w:rsidR="00CD7323" w:rsidRPr="00F71699" w:rsidRDefault="00CD7323" w:rsidP="00CD7323">
      <w:pPr>
        <w:pStyle w:val="NormalWeb"/>
        <w:spacing w:before="0" w:beforeAutospacing="0" w:after="0" w:afterAutospacing="0"/>
        <w:jc w:val="both"/>
        <w:rPr>
          <w:color w:val="000000" w:themeColor="text1"/>
        </w:rPr>
      </w:pPr>
      <w:r w:rsidRPr="00F71699">
        <w:rPr>
          <w:b/>
          <w:color w:val="000000" w:themeColor="text1"/>
          <w:bdr w:val="none" w:sz="0" w:space="0" w:color="auto" w:frame="1"/>
          <w:shd w:val="clear" w:color="auto" w:fill="FFFFFF"/>
          <w:lang w:val="pt-BR"/>
        </w:rPr>
        <w:t>(5^1)</w:t>
      </w:r>
      <w:r w:rsidRPr="00F71699">
        <w:rPr>
          <w:color w:val="000000" w:themeColor="text1"/>
          <w:bdr w:val="none" w:sz="0" w:space="0" w:color="auto" w:frame="1"/>
          <w:shd w:val="clear" w:color="auto" w:fill="FFFFFF"/>
          <w:lang w:val="pt-BR"/>
        </w:rPr>
        <w:t> </w:t>
      </w:r>
      <w:r w:rsidRPr="00F71699">
        <w:rPr>
          <w:color w:val="000000" w:themeColor="text1"/>
        </w:rPr>
        <w:t xml:space="preserve">Membrii consiliului de administraţie, respectiv ai consiliului de supraveghere, prevăzuţi la </w:t>
      </w:r>
      <w:hyperlink w:history="1">
        <w:r w:rsidRPr="00F71699">
          <w:rPr>
            <w:rStyle w:val="Hyperlink"/>
            <w:rFonts w:eastAsiaTheme="majorEastAsia"/>
            <w:color w:val="000000" w:themeColor="text1"/>
          </w:rPr>
          <w:t>alin. (4)</w:t>
        </w:r>
      </w:hyperlink>
      <w:r w:rsidRPr="00F71699">
        <w:rPr>
          <w:color w:val="000000" w:themeColor="text1"/>
        </w:rPr>
        <w:t xml:space="preserve">, sunt desemnaţi de autoritatea publică tutelară prin act administrativ şi numiţi de către adunarea generală </w:t>
      </w:r>
      <w:proofErr w:type="gramStart"/>
      <w:r w:rsidRPr="00F71699">
        <w:rPr>
          <w:color w:val="000000" w:themeColor="text1"/>
        </w:rPr>
        <w:t>a</w:t>
      </w:r>
      <w:proofErr w:type="gramEnd"/>
      <w:r w:rsidRPr="00F71699">
        <w:rPr>
          <w:color w:val="000000" w:themeColor="text1"/>
        </w:rPr>
        <w:t xml:space="preserve"> acţionarilor. Selecţia membrilor consiliului de administraţie, respectiv ai consiliului de supraveghere, prevăzuţi la </w:t>
      </w:r>
      <w:hyperlink w:history="1">
        <w:r w:rsidRPr="00F71699">
          <w:rPr>
            <w:rStyle w:val="Hyperlink"/>
            <w:rFonts w:eastAsiaTheme="majorEastAsia"/>
            <w:color w:val="000000" w:themeColor="text1"/>
          </w:rPr>
          <w:t>alin. (4)</w:t>
        </w:r>
      </w:hyperlink>
      <w:r w:rsidRPr="00F71699">
        <w:rPr>
          <w:color w:val="000000" w:themeColor="text1"/>
        </w:rPr>
        <w:t xml:space="preserve">, se realizează de către comisia de selecţie şi nominalizare prevăzută la </w:t>
      </w:r>
      <w:hyperlink w:history="1">
        <w:r w:rsidRPr="00F71699">
          <w:rPr>
            <w:rStyle w:val="Hyperlink"/>
            <w:rFonts w:eastAsiaTheme="majorEastAsia"/>
            <w:color w:val="000000" w:themeColor="text1"/>
          </w:rPr>
          <w:t>art. 2 pct. 27</w:t>
        </w:r>
      </w:hyperlink>
      <w:r w:rsidRPr="00F71699">
        <w:rPr>
          <w:color w:val="000000" w:themeColor="text1"/>
        </w:rPr>
        <w:t>, pe baza unei proceduri proprii prevăzute de normele metodologice de aplicare a prezentei ordonanţe de urgenţă.</w:t>
      </w:r>
    </w:p>
    <w:p w14:paraId="3CCAF48F" w14:textId="77777777" w:rsidR="00CD7323" w:rsidRPr="00F71699" w:rsidRDefault="00CD7323" w:rsidP="00CD7323">
      <w:pPr>
        <w:pStyle w:val="NormalWeb"/>
        <w:spacing w:before="0" w:beforeAutospacing="0" w:after="0" w:afterAutospacing="0"/>
        <w:jc w:val="both"/>
        <w:rPr>
          <w:color w:val="000000" w:themeColor="text1"/>
        </w:rPr>
      </w:pPr>
    </w:p>
    <w:p w14:paraId="5114DB3A" w14:textId="77777777" w:rsidR="00CD7323" w:rsidRPr="00F71699" w:rsidRDefault="00CD7323" w:rsidP="00CD7323">
      <w:pPr>
        <w:pStyle w:val="NormalWeb"/>
        <w:spacing w:before="0" w:beforeAutospacing="0" w:after="0" w:afterAutospacing="0"/>
        <w:jc w:val="both"/>
        <w:rPr>
          <w:color w:val="000000" w:themeColor="text1"/>
        </w:rPr>
      </w:pPr>
      <w:r w:rsidRPr="00F71699">
        <w:rPr>
          <w:b/>
          <w:color w:val="000000" w:themeColor="text1"/>
          <w:bdr w:val="none" w:sz="0" w:space="0" w:color="auto" w:frame="1"/>
          <w:shd w:val="clear" w:color="auto" w:fill="FFFFFF"/>
          <w:lang w:val="pt-BR"/>
        </w:rPr>
        <w:t>(6)</w:t>
      </w:r>
      <w:r w:rsidRPr="00F71699">
        <w:rPr>
          <w:color w:val="000000" w:themeColor="text1"/>
          <w:bdr w:val="none" w:sz="0" w:space="0" w:color="auto" w:frame="1"/>
          <w:shd w:val="clear" w:color="auto" w:fill="FFFFFF"/>
          <w:lang w:val="pt-BR"/>
        </w:rPr>
        <w:t> </w:t>
      </w:r>
      <w:r w:rsidRPr="00F71699">
        <w:rPr>
          <w:color w:val="000000" w:themeColor="text1"/>
        </w:rPr>
        <w:t xml:space="preserve">Majoritatea membrilor consiliului de administraţie este formată din administratori neexecutivi şi independenţi în înţelesul </w:t>
      </w:r>
      <w:hyperlink w:history="1">
        <w:r w:rsidRPr="00F71699">
          <w:rPr>
            <w:rStyle w:val="Hyperlink"/>
            <w:rFonts w:eastAsiaTheme="majorEastAsia"/>
            <w:color w:val="000000" w:themeColor="text1"/>
          </w:rPr>
          <w:t>art. 138^2 din Legea nr. 31/1990, republicată</w:t>
        </w:r>
      </w:hyperlink>
      <w:r w:rsidRPr="00F71699">
        <w:rPr>
          <w:color w:val="000000" w:themeColor="text1"/>
        </w:rPr>
        <w:t>, cu modificările ulterioare. Funcţionarii publici, înalţii funcţionari publici, precum şi alte categorii de personal din cadrul autorităţii publice tutelare ori din cadrul altor autorităţi sau instituţii publice nu pot fi consideraţi independenţi</w:t>
      </w:r>
    </w:p>
    <w:p w14:paraId="282B32A3" w14:textId="77777777" w:rsidR="00CD7323" w:rsidRPr="00F71699" w:rsidRDefault="00CD7323" w:rsidP="00CD7323">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pt-BR"/>
        </w:rPr>
      </w:pPr>
    </w:p>
    <w:p w14:paraId="1C4266A4" w14:textId="77777777" w:rsidR="00CD7323" w:rsidRPr="00F71699" w:rsidRDefault="00CD7323" w:rsidP="00CD7323">
      <w:pPr>
        <w:pStyle w:val="NormalWeb"/>
        <w:spacing w:before="0" w:beforeAutospacing="0" w:after="0" w:afterAutospacing="0"/>
        <w:jc w:val="both"/>
        <w:rPr>
          <w:color w:val="000000" w:themeColor="text1"/>
        </w:rPr>
      </w:pPr>
      <w:r w:rsidRPr="00F71699">
        <w:rPr>
          <w:b/>
          <w:color w:val="000000" w:themeColor="text1"/>
          <w:bdr w:val="none" w:sz="0" w:space="0" w:color="auto" w:frame="1"/>
          <w:shd w:val="clear" w:color="auto" w:fill="FFFFFF"/>
          <w:lang w:val="pt-BR"/>
        </w:rPr>
        <w:t>(6^1)</w:t>
      </w:r>
      <w:r w:rsidRPr="00F71699">
        <w:rPr>
          <w:color w:val="000000" w:themeColor="text1"/>
          <w:bdr w:val="none" w:sz="0" w:space="0" w:color="auto" w:frame="1"/>
          <w:shd w:val="clear" w:color="auto" w:fill="FFFFFF"/>
          <w:lang w:val="pt-BR"/>
        </w:rPr>
        <w:t> </w:t>
      </w:r>
      <w:r w:rsidRPr="00F71699">
        <w:rPr>
          <w:color w:val="000000" w:themeColor="text1"/>
        </w:rPr>
        <w:t xml:space="preserve">În cazul întreprinderilor publice organizate ca societăţi cu răspundere limitată, numărul administratorilor este de 3, dintre care cel mult unul poate fi funcţionar public sau o persoană din rândul altor categorii de personal din cadrul autorităţii publice tutelare ori din cadrul altor autorităţi sau instituţii publice. Administratorilor acestor societăţi li se aplică, în mod corespunzător, prevederile </w:t>
      </w:r>
      <w:hyperlink w:history="1">
        <w:r w:rsidRPr="00F71699">
          <w:rPr>
            <w:rStyle w:val="Hyperlink"/>
            <w:rFonts w:eastAsiaTheme="majorEastAsia"/>
            <w:color w:val="000000" w:themeColor="text1"/>
          </w:rPr>
          <w:t>alin. (1)</w:t>
        </w:r>
      </w:hyperlink>
      <w:r w:rsidRPr="00F71699">
        <w:rPr>
          <w:color w:val="000000" w:themeColor="text1"/>
        </w:rPr>
        <w:t xml:space="preserve">, </w:t>
      </w:r>
      <w:hyperlink w:history="1">
        <w:r w:rsidRPr="00F71699">
          <w:rPr>
            <w:rStyle w:val="Hyperlink"/>
            <w:rFonts w:eastAsiaTheme="majorEastAsia"/>
            <w:color w:val="000000" w:themeColor="text1"/>
          </w:rPr>
          <w:t>(3)</w:t>
        </w:r>
      </w:hyperlink>
      <w:r w:rsidRPr="00F71699">
        <w:rPr>
          <w:color w:val="000000" w:themeColor="text1"/>
        </w:rPr>
        <w:t xml:space="preserve"> şi </w:t>
      </w:r>
      <w:hyperlink w:history="1">
        <w:r w:rsidRPr="00F71699">
          <w:rPr>
            <w:rStyle w:val="Hyperlink"/>
            <w:rFonts w:eastAsiaTheme="majorEastAsia"/>
            <w:color w:val="000000" w:themeColor="text1"/>
          </w:rPr>
          <w:t>(6)-(8)</w:t>
        </w:r>
      </w:hyperlink>
      <w:r w:rsidRPr="00F71699">
        <w:rPr>
          <w:color w:val="000000" w:themeColor="text1"/>
        </w:rPr>
        <w:t xml:space="preserve">. Toate referirile din prezenta ordonanţă de urgenţă la consiliu de administraţie vor fi interpretate ca referiri la administratori, iar toate referirile la adunarea generală </w:t>
      </w:r>
      <w:proofErr w:type="gramStart"/>
      <w:r w:rsidRPr="00F71699">
        <w:rPr>
          <w:color w:val="000000" w:themeColor="text1"/>
        </w:rPr>
        <w:t>a</w:t>
      </w:r>
      <w:proofErr w:type="gramEnd"/>
      <w:r w:rsidRPr="00F71699">
        <w:rPr>
          <w:color w:val="000000" w:themeColor="text1"/>
        </w:rPr>
        <w:t xml:space="preserve"> acţionarilor vor fi interpretate ca referiri la adunarea generală a asociaţilor.</w:t>
      </w:r>
    </w:p>
    <w:p w14:paraId="3A6869BC" w14:textId="77777777" w:rsidR="00CD7323" w:rsidRPr="00F71699" w:rsidRDefault="00CD7323" w:rsidP="00CD7323">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pt-BR"/>
        </w:rPr>
      </w:pPr>
    </w:p>
    <w:p w14:paraId="52AD2810" w14:textId="77777777" w:rsidR="00CD7323" w:rsidRPr="00F71699" w:rsidRDefault="00CD7323" w:rsidP="00CD7323">
      <w:pPr>
        <w:pStyle w:val="NormalWeb"/>
        <w:spacing w:before="0" w:beforeAutospacing="0" w:after="0" w:afterAutospacing="0"/>
        <w:jc w:val="both"/>
        <w:rPr>
          <w:color w:val="000000" w:themeColor="text1"/>
        </w:rPr>
      </w:pPr>
      <w:r w:rsidRPr="00F71699">
        <w:rPr>
          <w:b/>
          <w:color w:val="000000" w:themeColor="text1"/>
          <w:bdr w:val="none" w:sz="0" w:space="0" w:color="auto" w:frame="1"/>
          <w:shd w:val="clear" w:color="auto" w:fill="FFFFFF"/>
          <w:lang w:val="pt-BR"/>
        </w:rPr>
        <w:t>(7)</w:t>
      </w:r>
      <w:r w:rsidRPr="00F71699">
        <w:rPr>
          <w:color w:val="000000" w:themeColor="text1"/>
          <w:bdr w:val="none" w:sz="0" w:space="0" w:color="auto" w:frame="1"/>
          <w:shd w:val="clear" w:color="auto" w:fill="FFFFFF"/>
          <w:lang w:val="pt-BR"/>
        </w:rPr>
        <w:t> </w:t>
      </w:r>
      <w:r w:rsidRPr="00F71699">
        <w:rPr>
          <w:color w:val="000000" w:themeColor="text1"/>
        </w:rPr>
        <w:t xml:space="preserve">Selecţia membrilor consiliului de administraţie se realizează cu respectarea principiilor prevăzute de </w:t>
      </w:r>
      <w:hyperlink w:history="1">
        <w:r w:rsidRPr="00F71699">
          <w:rPr>
            <w:rStyle w:val="Hyperlink"/>
            <w:rFonts w:eastAsiaTheme="majorEastAsia"/>
            <w:color w:val="000000" w:themeColor="text1"/>
          </w:rPr>
          <w:t>Legea nr. 202/2002</w:t>
        </w:r>
      </w:hyperlink>
      <w:r w:rsidRPr="00F71699">
        <w:rPr>
          <w:color w:val="000000" w:themeColor="text1"/>
        </w:rPr>
        <w:t xml:space="preserve">, cu modificările şi completările ulterioare. În măsura în care nu este afectat clasamentul întocmit potrivit dispoziţiilor </w:t>
      </w:r>
      <w:hyperlink w:history="1">
        <w:r w:rsidRPr="00F71699">
          <w:rPr>
            <w:rStyle w:val="Hyperlink"/>
            <w:rFonts w:eastAsiaTheme="majorEastAsia"/>
            <w:color w:val="000000" w:themeColor="text1"/>
          </w:rPr>
          <w:t>art. 29 alin. (1)</w:t>
        </w:r>
      </w:hyperlink>
      <w:r w:rsidRPr="00F71699">
        <w:rPr>
          <w:color w:val="000000" w:themeColor="text1"/>
        </w:rPr>
        <w:t>, cel puţin o treime din totalul administratorilor aparţin genului subreprezentat.</w:t>
      </w:r>
    </w:p>
    <w:p w14:paraId="57E6D4B0" w14:textId="77777777" w:rsidR="00CD7323" w:rsidRPr="00F71699" w:rsidRDefault="00CD7323" w:rsidP="00CD7323">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pt-BR"/>
        </w:rPr>
      </w:pPr>
    </w:p>
    <w:p w14:paraId="4D7A4CD6" w14:textId="77777777" w:rsidR="00CD7323" w:rsidRPr="00F71699" w:rsidRDefault="00CD7323" w:rsidP="00CD7323">
      <w:pPr>
        <w:pStyle w:val="NormalWeb"/>
        <w:spacing w:before="0" w:beforeAutospacing="0" w:after="0" w:afterAutospacing="0"/>
        <w:jc w:val="both"/>
        <w:rPr>
          <w:color w:val="000000" w:themeColor="text1"/>
        </w:rPr>
      </w:pPr>
      <w:r w:rsidRPr="00F71699">
        <w:rPr>
          <w:b/>
          <w:color w:val="000000" w:themeColor="text1"/>
          <w:bdr w:val="none" w:sz="0" w:space="0" w:color="auto" w:frame="1"/>
          <w:shd w:val="clear" w:color="auto" w:fill="FFFFFF"/>
          <w:lang w:val="pt-BR"/>
        </w:rPr>
        <w:t>(8)</w:t>
      </w:r>
      <w:r w:rsidRPr="00F71699">
        <w:rPr>
          <w:color w:val="000000" w:themeColor="text1"/>
          <w:bdr w:val="none" w:sz="0" w:space="0" w:color="auto" w:frame="1"/>
          <w:shd w:val="clear" w:color="auto" w:fill="FFFFFF"/>
          <w:lang w:val="pt-BR"/>
        </w:rPr>
        <w:t> </w:t>
      </w:r>
      <w:r w:rsidRPr="00F71699">
        <w:rPr>
          <w:color w:val="000000" w:themeColor="text1"/>
        </w:rPr>
        <w:t>Mandatul administratorilor este stabilit prin actul constitutiv, neputând depăşi 4 ani. Mandatul administratorilor care şi-au îndeplinit în mod corespunzător atribuţiile poate fi reînnoit o singură dată ca urmare a unui proces de evaluare, în condiţiile prezentei ordonanţe de urgenţă. Mandatul administratorilor numiţi ca urmare a încetării, sub orice formă, a mandatului administratorilor iniţiali coincide cu durata rămasă din mandatul administratorului care a fost înlocuit.</w:t>
      </w:r>
    </w:p>
    <w:p w14:paraId="67E292F8" w14:textId="77777777" w:rsidR="00CD7323" w:rsidRPr="00F71699" w:rsidRDefault="00CD7323" w:rsidP="00CD7323">
      <w:pPr>
        <w:shd w:val="clear" w:color="auto" w:fill="FFFFFF"/>
        <w:tabs>
          <w:tab w:val="left" w:pos="567"/>
          <w:tab w:val="left" w:pos="709"/>
        </w:tabs>
        <w:rPr>
          <w:rFonts w:ascii="Times New Roman" w:hAnsi="Times New Roman"/>
          <w:color w:val="000000" w:themeColor="text1"/>
          <w:sz w:val="24"/>
          <w:szCs w:val="24"/>
          <w:bdr w:val="none" w:sz="0" w:space="0" w:color="auto" w:frame="1"/>
          <w:shd w:val="clear" w:color="auto" w:fill="FFFFFF"/>
          <w:lang w:val="pt-BR"/>
        </w:rPr>
      </w:pPr>
    </w:p>
    <w:p w14:paraId="7A2D1D24" w14:textId="77777777" w:rsidR="00CD7323" w:rsidRPr="00F71699" w:rsidRDefault="00CD7323" w:rsidP="00CD7323">
      <w:pPr>
        <w:shd w:val="clear" w:color="auto" w:fill="FFFFFF"/>
        <w:ind w:firstLine="709"/>
        <w:rPr>
          <w:rFonts w:ascii="Times New Roman" w:eastAsia="Times New Roman" w:hAnsi="Times New Roman"/>
          <w:b/>
          <w:bCs/>
          <w:i/>
          <w:iCs/>
          <w:color w:val="000000" w:themeColor="text1"/>
          <w:sz w:val="24"/>
          <w:szCs w:val="24"/>
          <w:lang w:val="pt-BR" w:eastAsia="en-US"/>
        </w:rPr>
      </w:pPr>
      <w:r w:rsidRPr="00F71699">
        <w:rPr>
          <w:rFonts w:ascii="Times New Roman" w:eastAsia="Times New Roman" w:hAnsi="Times New Roman"/>
          <w:color w:val="000000" w:themeColor="text1"/>
          <w:sz w:val="24"/>
          <w:szCs w:val="24"/>
          <w:lang w:val="pt-BR" w:eastAsia="en-US"/>
        </w:rPr>
        <w:t xml:space="preserve">În conformitate cu prevederile </w:t>
      </w:r>
      <w:r w:rsidRPr="00F71699">
        <w:rPr>
          <w:rFonts w:ascii="Times New Roman" w:eastAsia="Times New Roman" w:hAnsi="Times New Roman"/>
          <w:b/>
          <w:bCs/>
          <w:color w:val="000000" w:themeColor="text1"/>
          <w:sz w:val="24"/>
          <w:szCs w:val="24"/>
          <w:lang w:val="pt-BR" w:eastAsia="en-US"/>
        </w:rPr>
        <w:t>art. 4</w:t>
      </w:r>
      <w:r w:rsidRPr="00F71699">
        <w:rPr>
          <w:rFonts w:ascii="Times New Roman" w:eastAsia="Times New Roman" w:hAnsi="Times New Roman"/>
          <w:color w:val="000000" w:themeColor="text1"/>
          <w:sz w:val="24"/>
          <w:szCs w:val="24"/>
          <w:lang w:val="pt-BR" w:eastAsia="en-US"/>
        </w:rPr>
        <w:t xml:space="preserve"> din O.U.G. nr. 109/2011, cu modificarile si completarile ulterioare:</w:t>
      </w:r>
    </w:p>
    <w:p w14:paraId="2FC3E13F"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8C6E5D">
        <w:rPr>
          <w:rFonts w:ascii="Times New Roman" w:eastAsia="Times New Roman" w:hAnsi="Times New Roman"/>
          <w:i/>
          <w:color w:val="000000" w:themeColor="text1"/>
          <w:sz w:val="24"/>
          <w:szCs w:val="24"/>
          <w:lang w:val="pt-BR" w:eastAsia="en-US"/>
        </w:rPr>
        <w:t>,,Nu pot fi selectate, nominalizate, desemnate şi numite în funcţia de administrator în întreprinderea publică următoarele persoane</w:t>
      </w:r>
      <w:r w:rsidRPr="00F71699">
        <w:rPr>
          <w:rFonts w:ascii="Times New Roman" w:eastAsia="Times New Roman" w:hAnsi="Times New Roman"/>
          <w:color w:val="000000" w:themeColor="text1"/>
          <w:sz w:val="24"/>
          <w:szCs w:val="24"/>
          <w:lang w:val="pt-BR" w:eastAsia="en-US"/>
        </w:rPr>
        <w:t>:</w:t>
      </w:r>
    </w:p>
    <w:p w14:paraId="08A4E869"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t>a)</w:t>
      </w:r>
      <w:r w:rsidRPr="00F71699">
        <w:rPr>
          <w:rFonts w:ascii="Times New Roman" w:eastAsia="Times New Roman" w:hAnsi="Times New Roman"/>
          <w:color w:val="000000" w:themeColor="text1"/>
          <w:sz w:val="24"/>
          <w:szCs w:val="24"/>
          <w:lang w:val="pt-BR" w:eastAsia="en-US"/>
        </w:rPr>
        <w:t xml:space="preserve"> senatorii;</w:t>
      </w:r>
    </w:p>
    <w:p w14:paraId="3974B24D"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t>b)</w:t>
      </w:r>
      <w:r w:rsidRPr="00F71699">
        <w:rPr>
          <w:rFonts w:ascii="Times New Roman" w:eastAsia="Times New Roman" w:hAnsi="Times New Roman"/>
          <w:color w:val="000000" w:themeColor="text1"/>
          <w:sz w:val="24"/>
          <w:szCs w:val="24"/>
          <w:lang w:val="pt-BR" w:eastAsia="en-US"/>
        </w:rPr>
        <w:t xml:space="preserve"> deputaţii;</w:t>
      </w:r>
    </w:p>
    <w:p w14:paraId="4CE9099D"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t>c)</w:t>
      </w:r>
      <w:r w:rsidRPr="00F71699">
        <w:rPr>
          <w:rFonts w:ascii="Times New Roman" w:eastAsia="Times New Roman" w:hAnsi="Times New Roman"/>
          <w:color w:val="000000" w:themeColor="text1"/>
          <w:sz w:val="24"/>
          <w:szCs w:val="24"/>
          <w:lang w:val="pt-BR" w:eastAsia="en-US"/>
        </w:rPr>
        <w:t xml:space="preserve"> membrii Guvernului;</w:t>
      </w:r>
    </w:p>
    <w:p w14:paraId="2322BD7B"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t>d)</w:t>
      </w:r>
      <w:r w:rsidRPr="00F71699">
        <w:rPr>
          <w:rFonts w:ascii="Times New Roman" w:eastAsia="Times New Roman" w:hAnsi="Times New Roman"/>
          <w:color w:val="000000" w:themeColor="text1"/>
          <w:sz w:val="24"/>
          <w:szCs w:val="24"/>
          <w:lang w:val="pt-BR" w:eastAsia="en-US"/>
        </w:rPr>
        <w:t xml:space="preserve"> prefecţii şi subprefecţii;</w:t>
      </w:r>
    </w:p>
    <w:p w14:paraId="06CBCB50"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t>e)</w:t>
      </w:r>
      <w:r w:rsidRPr="00F71699">
        <w:rPr>
          <w:rFonts w:ascii="Times New Roman" w:eastAsia="Times New Roman" w:hAnsi="Times New Roman"/>
          <w:color w:val="000000" w:themeColor="text1"/>
          <w:sz w:val="24"/>
          <w:szCs w:val="24"/>
          <w:lang w:val="pt-BR" w:eastAsia="en-US"/>
        </w:rPr>
        <w:t xml:space="preserve"> primarii şi viceprimarii;</w:t>
      </w:r>
    </w:p>
    <w:p w14:paraId="5343754F"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t>f)</w:t>
      </w:r>
      <w:r w:rsidRPr="00F71699">
        <w:rPr>
          <w:rFonts w:ascii="Times New Roman" w:eastAsia="Times New Roman" w:hAnsi="Times New Roman"/>
          <w:color w:val="000000" w:themeColor="text1"/>
          <w:sz w:val="24"/>
          <w:szCs w:val="24"/>
          <w:lang w:val="pt-BR" w:eastAsia="en-US"/>
        </w:rPr>
        <w:t xml:space="preserve"> persoanele care au auditat situaţiile financiare ale Societăţii în cauză în oricare din ultimii 3 ani financiari anteriori nominalizării;</w:t>
      </w:r>
    </w:p>
    <w:p w14:paraId="5DF828D8"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t>g)</w:t>
      </w:r>
      <w:r w:rsidRPr="00F71699">
        <w:rPr>
          <w:rFonts w:ascii="Times New Roman" w:eastAsia="Times New Roman" w:hAnsi="Times New Roman"/>
          <w:color w:val="000000" w:themeColor="text1"/>
          <w:sz w:val="24"/>
          <w:szCs w:val="24"/>
          <w:lang w:val="pt-BR" w:eastAsia="en-US"/>
        </w:rPr>
        <w:t xml:space="preserve"> persoanele care, potrivit legii, sunt incapabile sau care au fost condamnate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1443DBCF"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lastRenderedPageBreak/>
        <w:t>h)</w:t>
      </w:r>
      <w:r w:rsidRPr="00F71699">
        <w:rPr>
          <w:rFonts w:ascii="Times New Roman" w:eastAsia="Times New Roman" w:hAnsi="Times New Roman"/>
          <w:color w:val="000000" w:themeColor="text1"/>
          <w:sz w:val="24"/>
          <w:szCs w:val="24"/>
          <w:lang w:val="pt-BR" w:eastAsia="en-US"/>
        </w:rPr>
        <w:t xml:space="preserve"> persoanele care nu pot ocupa funcţia de administrator sau Director, conform Legii nr. 31/1990, republicată, cu modificările şi completările ulterioare;</w:t>
      </w:r>
    </w:p>
    <w:p w14:paraId="0A5458E9" w14:textId="77777777" w:rsidR="00CD7323" w:rsidRPr="00F71699" w:rsidRDefault="00CD7323" w:rsidP="00CD7323">
      <w:pPr>
        <w:shd w:val="clear" w:color="auto" w:fill="FFFFFF"/>
        <w:rPr>
          <w:rFonts w:ascii="Times New Roman" w:eastAsia="Times New Roman" w:hAnsi="Times New Roman"/>
          <w:color w:val="000000" w:themeColor="text1"/>
          <w:sz w:val="24"/>
          <w:szCs w:val="24"/>
          <w:lang w:val="pt-BR" w:eastAsia="en-US"/>
        </w:rPr>
      </w:pPr>
      <w:r w:rsidRPr="00F71699">
        <w:rPr>
          <w:rFonts w:ascii="Times New Roman" w:eastAsia="Times New Roman" w:hAnsi="Times New Roman"/>
          <w:b/>
          <w:bCs/>
          <w:color w:val="000000" w:themeColor="text1"/>
          <w:sz w:val="24"/>
          <w:szCs w:val="24"/>
          <w:lang w:val="pt-BR" w:eastAsia="en-US"/>
        </w:rPr>
        <w:t>i)</w:t>
      </w:r>
      <w:r w:rsidRPr="00F71699">
        <w:rPr>
          <w:rFonts w:ascii="Times New Roman" w:eastAsia="Times New Roman" w:hAnsi="Times New Roman"/>
          <w:color w:val="000000" w:themeColor="text1"/>
          <w:sz w:val="24"/>
          <w:szCs w:val="24"/>
          <w:lang w:val="pt-BR" w:eastAsia="en-US"/>
        </w:rPr>
        <w:t xml:space="preserve"> persoanele care au fost sancţionate de Banca Naţională a României, Autoritatea de Supraveghere Financiară, Comisia Naţională a Valorilor Mobiliare sau de către Comisia de Supraveghere a Asigurărilor şi care se regăsesc în registrele acestor instituţii.”</w:t>
      </w:r>
    </w:p>
    <w:p w14:paraId="60E3ABC6" w14:textId="77777777" w:rsidR="00CD7323" w:rsidRPr="00F71699" w:rsidRDefault="00CD7323" w:rsidP="00CD7323">
      <w:pPr>
        <w:autoSpaceDE w:val="0"/>
        <w:ind w:left="720"/>
        <w:rPr>
          <w:rFonts w:ascii="Times New Roman" w:eastAsia="Times New Roman" w:hAnsi="Times New Roman"/>
          <w:color w:val="000000" w:themeColor="text1"/>
          <w:sz w:val="24"/>
          <w:szCs w:val="24"/>
          <w:lang w:val="ro-RO" w:eastAsia="en-US"/>
        </w:rPr>
      </w:pPr>
    </w:p>
    <w:p w14:paraId="1941AF90" w14:textId="77777777" w:rsidR="00CD7323" w:rsidRPr="00F71699" w:rsidRDefault="00CD7323" w:rsidP="00CD7323">
      <w:pPr>
        <w:autoSpaceDE w:val="0"/>
        <w:ind w:firstLine="709"/>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În conformitate cu prevederile art. </w:t>
      </w:r>
      <w:r w:rsidRPr="00F71699">
        <w:rPr>
          <w:rFonts w:ascii="Times New Roman" w:eastAsia="Times New Roman" w:hAnsi="Times New Roman"/>
          <w:b/>
          <w:bCs/>
          <w:color w:val="000000" w:themeColor="text1"/>
          <w:sz w:val="24"/>
          <w:szCs w:val="24"/>
          <w:lang w:val="ro-RO" w:eastAsia="en-US"/>
        </w:rPr>
        <w:t>138^2</w:t>
      </w:r>
      <w:r w:rsidRPr="00F71699">
        <w:rPr>
          <w:rFonts w:ascii="Times New Roman" w:eastAsia="Times New Roman" w:hAnsi="Times New Roman"/>
          <w:color w:val="000000" w:themeColor="text1"/>
          <w:sz w:val="24"/>
          <w:szCs w:val="24"/>
          <w:lang w:val="ro-RO" w:eastAsia="en-US"/>
        </w:rPr>
        <w:t xml:space="preserve"> din Legea nr. 31/1990, cu modificările si completările ulterioare, la desemnarea administratorului independent, adunarea generală a acţionarilor va avea în vedere următoarele criterii:</w:t>
      </w:r>
    </w:p>
    <w:p w14:paraId="07F8D89E" w14:textId="77777777" w:rsidR="00CD7323" w:rsidRPr="00F71699" w:rsidRDefault="00CD7323" w:rsidP="00CD7323">
      <w:pPr>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a)</w:t>
      </w:r>
      <w:r w:rsidRPr="00F71699">
        <w:rPr>
          <w:rFonts w:ascii="Times New Roman" w:eastAsia="Times New Roman" w:hAnsi="Times New Roman"/>
          <w:color w:val="000000" w:themeColor="text1"/>
          <w:sz w:val="24"/>
          <w:szCs w:val="24"/>
          <w:lang w:val="ro-RO" w:eastAsia="en-US"/>
        </w:rPr>
        <w:t xml:space="preserve"> să nu fie Director al Societăţii sau al unei Societăţi controlate de către aceasta şi să nu fi îndeplinit o astfel de funcţie în ultimii 5 ani;</w:t>
      </w:r>
    </w:p>
    <w:p w14:paraId="709AECCD" w14:textId="77777777" w:rsidR="00CD7323" w:rsidRPr="00F71699" w:rsidRDefault="00CD7323" w:rsidP="00CD7323">
      <w:pPr>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b)</w:t>
      </w:r>
      <w:r w:rsidRPr="00F71699">
        <w:rPr>
          <w:rFonts w:ascii="Times New Roman" w:eastAsia="Times New Roman" w:hAnsi="Times New Roman"/>
          <w:color w:val="000000" w:themeColor="text1"/>
          <w:sz w:val="24"/>
          <w:szCs w:val="24"/>
          <w:lang w:val="ro-RO" w:eastAsia="en-US"/>
        </w:rPr>
        <w:t xml:space="preserve"> să nu fi fost salariat al Societăţii sau al unei Societăţi controlate de către aceasta ori să fi avut un astfel de raport de muncă în ultimii 5 ani;</w:t>
      </w:r>
    </w:p>
    <w:p w14:paraId="027B78A6" w14:textId="77777777" w:rsidR="00CD7323" w:rsidRPr="00F71699" w:rsidRDefault="00CD7323" w:rsidP="00CD7323">
      <w:pPr>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 xml:space="preserve">c) </w:t>
      </w:r>
      <w:r w:rsidRPr="00F71699">
        <w:rPr>
          <w:rFonts w:ascii="Times New Roman" w:eastAsia="Times New Roman" w:hAnsi="Times New Roman"/>
          <w:color w:val="000000" w:themeColor="text1"/>
          <w:sz w:val="24"/>
          <w:szCs w:val="24"/>
          <w:lang w:val="ro-RO" w:eastAsia="en-US"/>
        </w:rPr>
        <w:t>să nu primească sau să fi primit de la Societate ori de la o Societate controlată de aceasta o remuneraţie suplimentară sau alte avantaje, altele decât cele corespunzând calităţii sale de administrator neexecutiv;</w:t>
      </w:r>
    </w:p>
    <w:p w14:paraId="55D03BAA" w14:textId="77777777" w:rsidR="00CD7323" w:rsidRPr="00F71699" w:rsidRDefault="00CD7323" w:rsidP="00CD7323">
      <w:pPr>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d)</w:t>
      </w:r>
      <w:r w:rsidRPr="00F71699">
        <w:rPr>
          <w:rFonts w:ascii="Times New Roman" w:eastAsia="Times New Roman" w:hAnsi="Times New Roman"/>
          <w:color w:val="000000" w:themeColor="text1"/>
          <w:sz w:val="24"/>
          <w:szCs w:val="24"/>
          <w:lang w:val="ro-RO" w:eastAsia="en-US"/>
        </w:rPr>
        <w:t xml:space="preserve"> să nu fie acţionar semnificativ al Societăţii;</w:t>
      </w:r>
    </w:p>
    <w:p w14:paraId="308DCDEA" w14:textId="77777777" w:rsidR="00CD7323" w:rsidRPr="00F71699" w:rsidRDefault="00CD7323" w:rsidP="00CD7323">
      <w:pPr>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e)</w:t>
      </w:r>
      <w:r w:rsidRPr="00F71699">
        <w:rPr>
          <w:rFonts w:ascii="Times New Roman" w:eastAsia="Times New Roman" w:hAnsi="Times New Roman"/>
          <w:color w:val="000000" w:themeColor="text1"/>
          <w:sz w:val="24"/>
          <w:szCs w:val="24"/>
          <w:lang w:val="ro-RO" w:eastAsia="en-US"/>
        </w:rPr>
        <w:t xml:space="preserv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4B215CBA" w14:textId="77777777" w:rsidR="00CD7323" w:rsidRPr="00F71699" w:rsidRDefault="00CD7323" w:rsidP="00CD7323">
      <w:pPr>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f)</w:t>
      </w:r>
      <w:r w:rsidRPr="00F71699">
        <w:rPr>
          <w:rFonts w:ascii="Times New Roman" w:eastAsia="Times New Roman" w:hAnsi="Times New Roman"/>
          <w:color w:val="000000" w:themeColor="text1"/>
          <w:sz w:val="24"/>
          <w:szCs w:val="24"/>
          <w:lang w:val="ro-RO" w:eastAsia="en-US"/>
        </w:rPr>
        <w:t xml:space="preserve"> să nu fie sau să fi fost în ultimii 3 ani auditor financiar ori asociat salariat al actualului auditor financiar al Societăţii sau al unei Societăţi controlate de aceasta;</w:t>
      </w:r>
    </w:p>
    <w:p w14:paraId="59EF39CA" w14:textId="77777777" w:rsidR="00CD7323" w:rsidRPr="00F71699" w:rsidRDefault="00CD7323" w:rsidP="00CD7323">
      <w:pPr>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g)</w:t>
      </w:r>
      <w:r w:rsidRPr="00F71699">
        <w:rPr>
          <w:rFonts w:ascii="Times New Roman" w:eastAsia="Times New Roman" w:hAnsi="Times New Roman"/>
          <w:color w:val="000000" w:themeColor="text1"/>
          <w:sz w:val="24"/>
          <w:szCs w:val="24"/>
          <w:lang w:val="ro-RO" w:eastAsia="en-US"/>
        </w:rPr>
        <w:t xml:space="preserve"> să fie Director într-o altă Societate în care un Director al Societăţii este administrator neexecutiv;</w:t>
      </w:r>
    </w:p>
    <w:p w14:paraId="4988DBA4" w14:textId="77777777" w:rsidR="00CD7323" w:rsidRPr="00F71699" w:rsidRDefault="00CD7323" w:rsidP="00CD7323">
      <w:pPr>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h)</w:t>
      </w:r>
      <w:r w:rsidRPr="00F71699">
        <w:rPr>
          <w:rFonts w:ascii="Times New Roman" w:eastAsia="Times New Roman" w:hAnsi="Times New Roman"/>
          <w:color w:val="000000" w:themeColor="text1"/>
          <w:sz w:val="24"/>
          <w:szCs w:val="24"/>
          <w:lang w:val="ro-RO" w:eastAsia="en-US"/>
        </w:rPr>
        <w:t xml:space="preserve"> să nu fi fost administrator neexecutiv al Societăţii mai mult de 3 mandate;</w:t>
      </w:r>
    </w:p>
    <w:p w14:paraId="225EF394" w14:textId="77777777" w:rsidR="00CD7323" w:rsidRPr="00F71699" w:rsidRDefault="00CD7323" w:rsidP="00CD7323">
      <w:pPr>
        <w:autoSpaceDE w:val="0"/>
        <w:rPr>
          <w:rFonts w:ascii="Times New Roman" w:eastAsia="Times New Roman" w:hAnsi="Times New Roman"/>
          <w:strike/>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w:t>
      </w:r>
      <w:r w:rsidRPr="00F71699">
        <w:rPr>
          <w:rFonts w:ascii="Times New Roman" w:eastAsia="Times New Roman" w:hAnsi="Times New Roman"/>
          <w:color w:val="000000" w:themeColor="text1"/>
          <w:sz w:val="24"/>
          <w:szCs w:val="24"/>
          <w:lang w:val="ro-RO" w:eastAsia="en-US"/>
        </w:rPr>
        <w:t xml:space="preserve"> să nu aibă relaţii de familie cu o persoană aflată în una dintre situaţiile prevăzute la lit. </w:t>
      </w:r>
      <w:r w:rsidRPr="00F71699">
        <w:rPr>
          <w:rFonts w:ascii="Times New Roman" w:eastAsia="Times New Roman" w:hAnsi="Times New Roman"/>
          <w:b/>
          <w:bCs/>
          <w:color w:val="000000" w:themeColor="text1"/>
          <w:sz w:val="24"/>
          <w:szCs w:val="24"/>
          <w:lang w:val="ro-RO" w:eastAsia="en-US"/>
        </w:rPr>
        <w:t>a)</w:t>
      </w:r>
      <w:r w:rsidRPr="00F71699">
        <w:rPr>
          <w:rFonts w:ascii="Times New Roman" w:eastAsia="Times New Roman" w:hAnsi="Times New Roman"/>
          <w:color w:val="000000" w:themeColor="text1"/>
          <w:sz w:val="24"/>
          <w:szCs w:val="24"/>
          <w:lang w:val="ro-RO" w:eastAsia="en-US"/>
        </w:rPr>
        <w:t xml:space="preserve"> şi </w:t>
      </w:r>
      <w:r w:rsidRPr="00F71699">
        <w:rPr>
          <w:rFonts w:ascii="Times New Roman" w:eastAsia="Times New Roman" w:hAnsi="Times New Roman"/>
          <w:b/>
          <w:bCs/>
          <w:color w:val="000000" w:themeColor="text1"/>
          <w:sz w:val="24"/>
          <w:szCs w:val="24"/>
          <w:lang w:val="ro-RO" w:eastAsia="en-US"/>
        </w:rPr>
        <w:t>d)</w:t>
      </w:r>
      <w:r w:rsidRPr="00F71699">
        <w:rPr>
          <w:rFonts w:ascii="Times New Roman" w:eastAsia="Times New Roman" w:hAnsi="Times New Roman"/>
          <w:color w:val="000000" w:themeColor="text1"/>
          <w:sz w:val="24"/>
          <w:szCs w:val="24"/>
          <w:lang w:val="ro-RO" w:eastAsia="en-US"/>
        </w:rPr>
        <w:t>.</w:t>
      </w:r>
    </w:p>
    <w:p w14:paraId="2FB335CE" w14:textId="77777777" w:rsidR="00CD7323" w:rsidRPr="00F71699" w:rsidRDefault="00CD7323" w:rsidP="00CD7323">
      <w:pPr>
        <w:autoSpaceDE w:val="0"/>
        <w:rPr>
          <w:rFonts w:ascii="Times New Roman" w:eastAsia="Times New Roman" w:hAnsi="Times New Roman"/>
          <w:strike/>
          <w:color w:val="000000" w:themeColor="text1"/>
          <w:sz w:val="24"/>
          <w:szCs w:val="24"/>
          <w:lang w:val="ro-RO" w:eastAsia="en-US"/>
        </w:rPr>
      </w:pPr>
    </w:p>
    <w:p w14:paraId="0923ECCA" w14:textId="77777777" w:rsidR="00CD7323" w:rsidRPr="00F71699" w:rsidRDefault="00CD7323" w:rsidP="00CD7323">
      <w:pPr>
        <w:tabs>
          <w:tab w:val="left" w:pos="567"/>
          <w:tab w:val="left" w:pos="709"/>
        </w:tabs>
        <w:spacing w:after="24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 xml:space="preserve">În conformitate cu prevederile art. 1 punctul 14 din Anexa nr. 1 la H.G. nr. 639/2023, profilul candidatului pentru funcţia de administrator </w:t>
      </w:r>
      <w:r w:rsidRPr="00F71699">
        <w:rPr>
          <w:rFonts w:ascii="Times New Roman" w:eastAsia="Times New Roman" w:hAnsi="Times New Roman"/>
          <w:color w:val="000000" w:themeColor="text1"/>
          <w:sz w:val="24"/>
          <w:szCs w:val="24"/>
          <w:bdr w:val="none" w:sz="0" w:space="0" w:color="auto" w:frame="1"/>
          <w:shd w:val="clear" w:color="auto" w:fill="FFFFFF"/>
          <w:lang w:val="ro-RO" w:eastAsia="en-US"/>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Administratorilor, pentru a răspunde așteptărilor asociaților, exprimate în Scrisoarea de Așteptări</w:t>
      </w:r>
      <w:r w:rsidRPr="00F71699">
        <w:rPr>
          <w:rFonts w:ascii="Times New Roman" w:eastAsia="Times New Roman" w:hAnsi="Times New Roman"/>
          <w:color w:val="000000" w:themeColor="text1"/>
          <w:sz w:val="24"/>
          <w:szCs w:val="24"/>
          <w:lang w:val="ro-RO" w:eastAsia="en-US"/>
        </w:rPr>
        <w:t>.</w:t>
      </w:r>
    </w:p>
    <w:p w14:paraId="423FC9C4" w14:textId="77777777" w:rsidR="00CD7323" w:rsidRPr="00F71699" w:rsidRDefault="00CD7323" w:rsidP="00CD7323">
      <w:pPr>
        <w:tabs>
          <w:tab w:val="left" w:pos="567"/>
        </w:tabs>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La constituirea Profilului Administratorilor se au în vedere următoarele cerinţe:</w:t>
      </w:r>
    </w:p>
    <w:p w14:paraId="242C2984" w14:textId="77777777" w:rsidR="00CD7323" w:rsidRPr="00F71699" w:rsidRDefault="00CD7323" w:rsidP="003E5E22">
      <w:pPr>
        <w:numPr>
          <w:ilvl w:val="0"/>
          <w:numId w:val="1"/>
        </w:numPr>
        <w:suppressAutoHyphens/>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să aibă minimum de cunoştinţe, aptitudini şi experienţă necesară pentru a-şi îndeplini cu succes mandatul de administrator;</w:t>
      </w:r>
    </w:p>
    <w:p w14:paraId="4D41611A" w14:textId="77777777" w:rsidR="00CD7323" w:rsidRPr="00F71699" w:rsidRDefault="00CD7323" w:rsidP="003E5E22">
      <w:pPr>
        <w:numPr>
          <w:ilvl w:val="0"/>
          <w:numId w:val="1"/>
        </w:numPr>
        <w:suppressAutoHyphens/>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să cunoască responsabilităţile postului şi să îşi poată forma viziuni pe termen mediu şi lung;</w:t>
      </w:r>
    </w:p>
    <w:p w14:paraId="60370C78" w14:textId="77777777" w:rsidR="00CD7323" w:rsidRPr="00F71699" w:rsidRDefault="00CD7323" w:rsidP="003E5E22">
      <w:pPr>
        <w:numPr>
          <w:ilvl w:val="0"/>
          <w:numId w:val="1"/>
        </w:numPr>
        <w:suppressAutoHyphens/>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să aibă capacitatea de asumare a responsabilităţilor faţă de întregul Consiliu şi să dea dovadă de integritate şi independenţă;</w:t>
      </w:r>
    </w:p>
    <w:p w14:paraId="3AE63242" w14:textId="77777777" w:rsidR="00CD7323" w:rsidRPr="00F71699" w:rsidRDefault="00CD7323" w:rsidP="003E5E22">
      <w:pPr>
        <w:numPr>
          <w:ilvl w:val="0"/>
          <w:numId w:val="1"/>
        </w:numPr>
        <w:suppressAutoHyphens/>
        <w:spacing w:after="200"/>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să aibă cunoştinţele necesare, aptitudinile şi experienţă în critica constructivă, muncă în echipă, comunicare, cultură financiară, luarea de decizii şi detectarea tiparelor pentru a contribui la activitatea administratorilor ca întreg.</w:t>
      </w:r>
    </w:p>
    <w:p w14:paraId="2C22DF93" w14:textId="77777777" w:rsidR="00CD7323" w:rsidRPr="00F71699" w:rsidRDefault="00CD7323" w:rsidP="00CD7323">
      <w:pPr>
        <w:suppressAutoHyphens/>
        <w:ind w:firstLine="709"/>
        <w:rPr>
          <w:rFonts w:ascii="Times New Roman" w:eastAsia="Times New Roman" w:hAnsi="Times New Roman"/>
          <w:color w:val="000000" w:themeColor="text1"/>
          <w:sz w:val="24"/>
          <w:szCs w:val="24"/>
          <w:shd w:val="clear" w:color="auto" w:fill="FFFFFF"/>
          <w:lang w:val="ro-RO" w:eastAsia="en-US"/>
        </w:rPr>
      </w:pPr>
      <w:r w:rsidRPr="00F71699">
        <w:rPr>
          <w:rFonts w:ascii="Times New Roman" w:eastAsia="Times New Roman" w:hAnsi="Times New Roman"/>
          <w:color w:val="000000" w:themeColor="text1"/>
          <w:sz w:val="24"/>
          <w:szCs w:val="24"/>
          <w:lang w:val="ro-RO" w:eastAsia="en-US"/>
        </w:rPr>
        <w:t xml:space="preserve">În conformitate cu prevederile </w:t>
      </w:r>
      <w:r w:rsidRPr="00F71699">
        <w:rPr>
          <w:rFonts w:ascii="Times New Roman" w:eastAsia="Times New Roman" w:hAnsi="Times New Roman"/>
          <w:b/>
          <w:bCs/>
          <w:color w:val="000000" w:themeColor="text1"/>
          <w:sz w:val="24"/>
          <w:szCs w:val="24"/>
          <w:lang w:val="ro-RO" w:eastAsia="en-US"/>
        </w:rPr>
        <w:t>art. 14</w:t>
      </w:r>
      <w:r w:rsidRPr="00F71699">
        <w:rPr>
          <w:rFonts w:ascii="Times New Roman" w:eastAsia="Times New Roman" w:hAnsi="Times New Roman"/>
          <w:color w:val="000000" w:themeColor="text1"/>
          <w:sz w:val="24"/>
          <w:szCs w:val="24"/>
          <w:lang w:val="ro-RO" w:eastAsia="en-US"/>
        </w:rPr>
        <w:t xml:space="preserve"> din H.G. nr. 639/2023 </w:t>
      </w:r>
      <w:r w:rsidRPr="00F71699">
        <w:rPr>
          <w:rFonts w:ascii="Times New Roman" w:eastAsia="Times New Roman" w:hAnsi="Times New Roman"/>
          <w:color w:val="000000" w:themeColor="text1"/>
          <w:sz w:val="24"/>
          <w:szCs w:val="24"/>
          <w:shd w:val="clear" w:color="auto" w:fill="FFFFFF"/>
          <w:lang w:val="ro-RO" w:eastAsia="en-US"/>
        </w:rPr>
        <w:t>Profilul candidatului este alcătuit din două componente:</w:t>
      </w:r>
    </w:p>
    <w:p w14:paraId="50E7DCD3" w14:textId="77777777" w:rsidR="00CD7323" w:rsidRPr="00F71699" w:rsidRDefault="00CD7323" w:rsidP="00CD7323">
      <w:pPr>
        <w:suppressAutoHyphens/>
        <w:rPr>
          <w:rFonts w:ascii="Times New Roman" w:eastAsia="Times New Roman" w:hAnsi="Times New Roman"/>
          <w:color w:val="000000" w:themeColor="text1"/>
          <w:sz w:val="24"/>
          <w:szCs w:val="24"/>
          <w:bdr w:val="none" w:sz="0" w:space="0" w:color="auto" w:frame="1"/>
          <w:shd w:val="clear" w:color="auto" w:fill="FFFFFF"/>
          <w:lang w:val="ro-RO" w:eastAsia="en-US"/>
        </w:rPr>
      </w:pPr>
      <w:r w:rsidRPr="00F71699">
        <w:rPr>
          <w:rFonts w:ascii="Times New Roman" w:eastAsia="Times New Roman" w:hAnsi="Times New Roman"/>
          <w:b/>
          <w:bCs/>
          <w:color w:val="000000" w:themeColor="text1"/>
          <w:sz w:val="24"/>
          <w:szCs w:val="24"/>
          <w:bdr w:val="none" w:sz="0" w:space="0" w:color="auto" w:frame="1"/>
          <w:shd w:val="clear" w:color="auto" w:fill="FFFFFF"/>
          <w:lang w:val="ro-RO" w:eastAsia="en-US"/>
        </w:rPr>
        <w:t>a)</w:t>
      </w:r>
      <w:r w:rsidRPr="00F71699">
        <w:rPr>
          <w:rFonts w:ascii="Times New Roman" w:eastAsia="Times New Roman" w:hAnsi="Times New Roman"/>
          <w:color w:val="000000" w:themeColor="text1"/>
          <w:sz w:val="24"/>
          <w:szCs w:val="24"/>
          <w:bdr w:val="dotted" w:sz="6" w:space="0" w:color="FEFEFE" w:frame="1"/>
          <w:shd w:val="clear" w:color="auto" w:fill="FFFFFF"/>
          <w:lang w:val="ro-RO" w:eastAsia="en-US"/>
        </w:rPr>
        <w:t> </w:t>
      </w:r>
      <w:r w:rsidRPr="00F71699">
        <w:rPr>
          <w:rFonts w:ascii="Times New Roman" w:eastAsia="Times New Roman" w:hAnsi="Times New Roman"/>
          <w:color w:val="000000" w:themeColor="text1"/>
          <w:sz w:val="24"/>
          <w:szCs w:val="24"/>
          <w:bdr w:val="none" w:sz="0" w:space="0" w:color="auto" w:frame="1"/>
          <w:shd w:val="clear" w:color="auto" w:fill="FFFFFF"/>
          <w:lang w:val="ro-RO" w:eastAsia="en-US"/>
        </w:rPr>
        <w:t>descrierea rolului acestuia, derivat din cerințele contextuale ale întreprinderii publice și din Scrisoarea de Așteptări;</w:t>
      </w:r>
    </w:p>
    <w:p w14:paraId="6A0F5CFF" w14:textId="77777777" w:rsidR="00CD7323" w:rsidRPr="00F71699" w:rsidRDefault="00CD7323" w:rsidP="00CD7323">
      <w:pPr>
        <w:suppressAutoHyphens/>
        <w:rPr>
          <w:rFonts w:ascii="Times New Roman" w:eastAsia="Times New Roman" w:hAnsi="Times New Roman"/>
          <w:color w:val="000000" w:themeColor="text1"/>
          <w:sz w:val="24"/>
          <w:szCs w:val="24"/>
          <w:bdr w:val="none" w:sz="0" w:space="0" w:color="auto" w:frame="1"/>
          <w:shd w:val="clear" w:color="auto" w:fill="FFFFFF"/>
          <w:lang w:val="ro-RO" w:eastAsia="en-US"/>
        </w:rPr>
      </w:pPr>
      <w:r w:rsidRPr="00F71699">
        <w:rPr>
          <w:rFonts w:ascii="Times New Roman" w:eastAsia="Times New Roman" w:hAnsi="Times New Roman"/>
          <w:b/>
          <w:bCs/>
          <w:color w:val="000000" w:themeColor="text1"/>
          <w:sz w:val="24"/>
          <w:szCs w:val="24"/>
          <w:bdr w:val="none" w:sz="0" w:space="0" w:color="auto" w:frame="1"/>
          <w:shd w:val="clear" w:color="auto" w:fill="FFFFFF"/>
          <w:lang w:val="ro-RO" w:eastAsia="en-US"/>
        </w:rPr>
        <w:t>b)</w:t>
      </w:r>
      <w:r w:rsidRPr="00F71699">
        <w:rPr>
          <w:rFonts w:ascii="Times New Roman" w:eastAsia="Times New Roman" w:hAnsi="Times New Roman"/>
          <w:color w:val="000000" w:themeColor="text1"/>
          <w:sz w:val="24"/>
          <w:szCs w:val="24"/>
          <w:bdr w:val="dotted" w:sz="6" w:space="0" w:color="FEFEFE" w:frame="1"/>
          <w:shd w:val="clear" w:color="auto" w:fill="FFFFFF"/>
          <w:lang w:val="ro-RO" w:eastAsia="en-US"/>
        </w:rPr>
        <w:t> </w:t>
      </w:r>
      <w:r w:rsidRPr="00F71699">
        <w:rPr>
          <w:rFonts w:ascii="Times New Roman" w:eastAsia="Times New Roman" w:hAnsi="Times New Roman"/>
          <w:color w:val="000000" w:themeColor="text1"/>
          <w:sz w:val="24"/>
          <w:szCs w:val="24"/>
          <w:bdr w:val="none" w:sz="0" w:space="0" w:color="auto" w:frame="1"/>
          <w:shd w:val="clear" w:color="auto" w:fill="FFFFFF"/>
          <w:lang w:val="ro-RO" w:eastAsia="en-US"/>
        </w:rPr>
        <w:t>descrierea criteriilor de selecție.</w:t>
      </w:r>
    </w:p>
    <w:p w14:paraId="6A6F9460" w14:textId="77777777" w:rsidR="00CD7323" w:rsidRPr="00F71699" w:rsidRDefault="00CD7323" w:rsidP="00CD7323">
      <w:pPr>
        <w:tabs>
          <w:tab w:val="left" w:pos="567"/>
        </w:tabs>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p>
    <w:p w14:paraId="559C1CBC" w14:textId="77777777" w:rsidR="00CD7323" w:rsidRPr="00F71699" w:rsidRDefault="00CD7323" w:rsidP="00CD7323">
      <w:pPr>
        <w:tabs>
          <w:tab w:val="left" w:pos="567"/>
        </w:tabs>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lastRenderedPageBreak/>
        <w:tab/>
      </w:r>
      <w:r w:rsidRPr="00F71699">
        <w:rPr>
          <w:rFonts w:ascii="Times New Roman" w:eastAsia="Times New Roman" w:hAnsi="Times New Roman"/>
          <w:color w:val="000000" w:themeColor="text1"/>
          <w:sz w:val="24"/>
          <w:szCs w:val="24"/>
          <w:lang w:val="ro-RO" w:eastAsia="en-US"/>
        </w:rPr>
        <w:tab/>
        <w:t>În conformitate cu prevederile art. 1 punctul 15 din Anexa nr. 1 la H.G. nr. 639/2023, Profilul Consiliului (</w:t>
      </w:r>
      <w:r w:rsidRPr="00F71699">
        <w:rPr>
          <w:rFonts w:ascii="Times New Roman" w:hAnsi="Times New Roman"/>
          <w:color w:val="000000" w:themeColor="text1"/>
          <w:sz w:val="24"/>
          <w:szCs w:val="24"/>
        </w:rPr>
        <w:t>(</w:t>
      </w:r>
      <w:r w:rsidRPr="00F71699">
        <w:rPr>
          <w:rFonts w:ascii="Times New Roman" w:hAnsi="Times New Roman"/>
          <w:b/>
          <w:bCs/>
          <w:color w:val="000000" w:themeColor="text1"/>
          <w:sz w:val="24"/>
          <w:szCs w:val="24"/>
        </w:rPr>
        <w:t>Profilul Administratorilor</w:t>
      </w:r>
      <w:r w:rsidRPr="00F71699">
        <w:rPr>
          <w:rFonts w:ascii="Times New Roman" w:hAnsi="Times New Roman"/>
          <w:color w:val="000000" w:themeColor="text1"/>
          <w:sz w:val="24"/>
          <w:szCs w:val="24"/>
        </w:rPr>
        <w:t xml:space="preserve">, în accepțiunea O.U.G. nr. 109/2011, pentru întreprinderile publice organizate ca S.R.L.-uri) </w:t>
      </w:r>
      <w:r w:rsidRPr="00F71699">
        <w:rPr>
          <w:rFonts w:ascii="Times New Roman" w:eastAsia="Times New Roman" w:hAnsi="Times New Roman"/>
          <w:color w:val="000000" w:themeColor="text1"/>
          <w:sz w:val="24"/>
          <w:szCs w:val="24"/>
          <w:shd w:val="clear" w:color="auto" w:fill="FFFFFF"/>
          <w:lang w:val="ro-RO" w:eastAsia="en-US"/>
        </w:rPr>
        <w:t>cuprinde un set de competențe, capacități, trăsături și aptitudini pe care administratorii trebuie să le dețină la nivel colectiv, având în vedere contextul organizațional, misiunea, cerințele exprimate în Scrisoarea de Așteptări și elementele de strategie organizațională existente sau ce trebuie dezvoltate;</w:t>
      </w:r>
    </w:p>
    <w:p w14:paraId="61074DC8" w14:textId="77777777" w:rsidR="00CD7323" w:rsidRPr="00F71699" w:rsidRDefault="00CD7323" w:rsidP="00CD7323">
      <w:pPr>
        <w:tabs>
          <w:tab w:val="left" w:pos="567"/>
        </w:tabs>
        <w:rPr>
          <w:rFonts w:ascii="Times New Roman" w:hAnsi="Times New Roman"/>
          <w:color w:val="000000" w:themeColor="text1"/>
          <w:sz w:val="24"/>
          <w:szCs w:val="24"/>
        </w:rPr>
      </w:pPr>
      <w:r w:rsidRPr="00F71699">
        <w:rPr>
          <w:rFonts w:ascii="Times New Roman" w:eastAsia="Times New Roman" w:hAnsi="Times New Roman"/>
          <w:color w:val="000000" w:themeColor="text1"/>
          <w:sz w:val="24"/>
          <w:szCs w:val="24"/>
          <w:lang w:val="ro-RO" w:eastAsia="en-US"/>
        </w:rPr>
        <w:tab/>
      </w:r>
      <w:r w:rsidRPr="00F71699">
        <w:rPr>
          <w:rFonts w:ascii="Times New Roman" w:hAnsi="Times New Roman"/>
          <w:color w:val="000000" w:themeColor="text1"/>
          <w:sz w:val="24"/>
          <w:szCs w:val="24"/>
        </w:rPr>
        <w:t>Profilul administratorilor conţine şi matricea Profilului administratorilor, care conferă o expresie a acestor capacităţi pe care administratorii trebuie să le posede la nivel colectiv, printr-un set de competenţe, abilităţi, alte condiţii eliminatorii, ce trebuie îndeplinite individual şi colectiv de către administratori.</w:t>
      </w:r>
    </w:p>
    <w:p w14:paraId="703FEAAA" w14:textId="77777777" w:rsidR="00CD7323" w:rsidRPr="00F71699" w:rsidRDefault="00CD7323" w:rsidP="00CD7323">
      <w:pPr>
        <w:tabs>
          <w:tab w:val="left" w:pos="567"/>
        </w:tabs>
        <w:rPr>
          <w:rFonts w:ascii="Times New Roman" w:hAnsi="Times New Roman"/>
          <w:color w:val="000000" w:themeColor="text1"/>
          <w:sz w:val="24"/>
          <w:szCs w:val="24"/>
          <w:lang w:val="pt-BR"/>
        </w:rPr>
      </w:pPr>
      <w:r w:rsidRPr="00F71699">
        <w:rPr>
          <w:rFonts w:ascii="Times New Roman" w:hAnsi="Times New Roman"/>
          <w:color w:val="000000" w:themeColor="text1"/>
          <w:sz w:val="24"/>
          <w:szCs w:val="24"/>
        </w:rPr>
        <w:tab/>
      </w:r>
      <w:r w:rsidRPr="00F71699">
        <w:rPr>
          <w:rFonts w:ascii="Times New Roman" w:hAnsi="Times New Roman"/>
          <w:color w:val="000000" w:themeColor="text1"/>
          <w:sz w:val="24"/>
          <w:szCs w:val="24"/>
          <w:lang w:val="pt-BR"/>
        </w:rPr>
        <w:t>În matricea Profilului administratorilor, Autoritatea Publică Tutelară stabileşte definirea profilului de candidat. Matricea Profilului administratorilor diferenţiază între criteriile obligatorii şi criteriile opţionale necesar a fi îndeplinite de candidaţii pentru poziţia de administrator la întreprinderea publică.</w:t>
      </w:r>
    </w:p>
    <w:p w14:paraId="5F1A6302" w14:textId="77777777" w:rsidR="00CD7323" w:rsidRPr="00F71699" w:rsidRDefault="00CD7323" w:rsidP="00CD7323">
      <w:pPr>
        <w:tabs>
          <w:tab w:val="left" w:pos="567"/>
        </w:tabs>
        <w:autoSpaceDE w:val="0"/>
        <w:rPr>
          <w:rFonts w:ascii="Times New Roman" w:hAnsi="Times New Roman"/>
          <w:color w:val="000000" w:themeColor="text1"/>
          <w:sz w:val="24"/>
          <w:szCs w:val="24"/>
          <w:lang w:val="pt-BR"/>
        </w:rPr>
      </w:pPr>
      <w:r w:rsidRPr="00F71699">
        <w:rPr>
          <w:rFonts w:ascii="Times New Roman" w:hAnsi="Times New Roman"/>
          <w:color w:val="000000" w:themeColor="text1"/>
          <w:sz w:val="24"/>
          <w:szCs w:val="24"/>
          <w:lang w:val="pt-BR"/>
        </w:rPr>
        <w:tab/>
        <w:t>Criteriile obligatorii sunt competenţe şi trăsături care trebuie să fie îndeplinite de către toţi candidaţii sau de către acei candidați pentru care există un nivel minim de competenţă aplicabil.</w:t>
      </w:r>
    </w:p>
    <w:p w14:paraId="12552942" w14:textId="77777777" w:rsidR="00CD7323" w:rsidRPr="00F71699" w:rsidRDefault="00CD7323" w:rsidP="00CD7323">
      <w:pPr>
        <w:tabs>
          <w:tab w:val="left" w:pos="567"/>
        </w:tabs>
        <w:autoSpaceDE w:val="0"/>
        <w:rPr>
          <w:rFonts w:ascii="Times New Roman" w:hAnsi="Times New Roman"/>
          <w:color w:val="000000" w:themeColor="text1"/>
          <w:sz w:val="24"/>
          <w:szCs w:val="24"/>
          <w:lang w:val="pt-BR"/>
        </w:rPr>
      </w:pPr>
      <w:r w:rsidRPr="00F71699">
        <w:rPr>
          <w:rFonts w:ascii="Times New Roman" w:hAnsi="Times New Roman"/>
          <w:color w:val="000000" w:themeColor="text1"/>
          <w:sz w:val="24"/>
          <w:szCs w:val="24"/>
          <w:lang w:val="pt-BR"/>
        </w:rPr>
        <w:t xml:space="preserve">          Criteriile opţionale sunt competenţe şi trăsături care pot fi îndeplinite de unii administratori, dar nu în mod necesar de către toţi, pentru care nu există un nivel minim de competenţă aplicabil tuturor administratorilor.</w:t>
      </w:r>
    </w:p>
    <w:p w14:paraId="681C812C" w14:textId="77777777" w:rsidR="00CD7323" w:rsidRPr="00F71699" w:rsidRDefault="00CD7323" w:rsidP="00CD7323">
      <w:pPr>
        <w:tabs>
          <w:tab w:val="left" w:pos="567"/>
        </w:tabs>
        <w:rPr>
          <w:rFonts w:ascii="Times New Roman" w:eastAsia="Times New Roman" w:hAnsi="Times New Roman"/>
          <w:color w:val="000000" w:themeColor="text1"/>
          <w:sz w:val="24"/>
          <w:szCs w:val="24"/>
          <w:lang w:val="ro-RO" w:eastAsia="en-US"/>
        </w:rPr>
      </w:pPr>
    </w:p>
    <w:p w14:paraId="289457AB" w14:textId="77777777" w:rsidR="00CD7323" w:rsidRPr="00F71699" w:rsidRDefault="00CD7323" w:rsidP="00CD7323">
      <w:pPr>
        <w:tabs>
          <w:tab w:val="left" w:pos="567"/>
        </w:tabs>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Profilul candidatului este alcătuit din două componente:</w:t>
      </w:r>
    </w:p>
    <w:p w14:paraId="5DF3F710" w14:textId="77777777" w:rsidR="00CD7323" w:rsidRPr="00F71699" w:rsidRDefault="00CD7323" w:rsidP="003E5E22">
      <w:pPr>
        <w:numPr>
          <w:ilvl w:val="0"/>
          <w:numId w:val="2"/>
        </w:numPr>
        <w:suppressAutoHyphens/>
        <w:autoSpaceDE w:val="0"/>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descrierea rolului acestuia, derivat din cerinţele contextuale ale întreprinderii publice;</w:t>
      </w:r>
    </w:p>
    <w:p w14:paraId="735A06A3" w14:textId="77777777" w:rsidR="00CD7323" w:rsidRPr="00F71699" w:rsidRDefault="00CD7323" w:rsidP="003E5E22">
      <w:pPr>
        <w:numPr>
          <w:ilvl w:val="0"/>
          <w:numId w:val="2"/>
        </w:numPr>
        <w:suppressAutoHyphens/>
        <w:autoSpaceDE w:val="0"/>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definirea unei combinaţii specifice fiecărui candidat, formată dintr-un set de criterii derivate din matricea profilului Administratorilor.</w:t>
      </w:r>
    </w:p>
    <w:p w14:paraId="5FBD95A5" w14:textId="77777777" w:rsidR="00CD7323" w:rsidRPr="00F71699" w:rsidRDefault="00CD7323" w:rsidP="00CD7323">
      <w:pPr>
        <w:suppressAutoHyphens/>
        <w:autoSpaceDE w:val="0"/>
        <w:ind w:left="709"/>
        <w:rPr>
          <w:rFonts w:ascii="Times New Roman" w:eastAsia="Times New Roman" w:hAnsi="Times New Roman"/>
          <w:color w:val="000000" w:themeColor="text1"/>
          <w:sz w:val="24"/>
          <w:szCs w:val="24"/>
          <w:lang w:val="ro-RO" w:eastAsia="en-US"/>
        </w:rPr>
      </w:pPr>
    </w:p>
    <w:p w14:paraId="0722D3A8" w14:textId="77777777" w:rsidR="00CD7323" w:rsidRPr="00F71699" w:rsidRDefault="00CD7323" w:rsidP="00CD7323">
      <w:pPr>
        <w:tabs>
          <w:tab w:val="left" w:pos="567"/>
        </w:tabs>
        <w:autoSpaceDE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t>La stabilirea rolului candidatului se au în vedere, dar fără a se limita la acestea, următoarele:</w:t>
      </w:r>
    </w:p>
    <w:p w14:paraId="5E1E790B" w14:textId="77777777" w:rsidR="00CD7323" w:rsidRPr="00F71699" w:rsidRDefault="00CD7323" w:rsidP="003E5E22">
      <w:pPr>
        <w:numPr>
          <w:ilvl w:val="0"/>
          <w:numId w:val="2"/>
        </w:numPr>
        <w:suppressAutoHyphens/>
        <w:autoSpaceDE w:val="0"/>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contextul organizaţional;</w:t>
      </w:r>
    </w:p>
    <w:p w14:paraId="521690DC" w14:textId="77777777" w:rsidR="00CD7323" w:rsidRPr="00F71699" w:rsidRDefault="00CD7323" w:rsidP="003E5E22">
      <w:pPr>
        <w:numPr>
          <w:ilvl w:val="0"/>
          <w:numId w:val="2"/>
        </w:numPr>
        <w:suppressAutoHyphens/>
        <w:autoSpaceDE w:val="0"/>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obiectivele şi rezultatele aşteptate de la întreprinderea publică, astfel cum derivă din Scrisoarea de Aşteptări;</w:t>
      </w:r>
    </w:p>
    <w:p w14:paraId="46C0170C" w14:textId="77777777" w:rsidR="00CD7323" w:rsidRPr="00F71699" w:rsidRDefault="00CD7323" w:rsidP="003E5E22">
      <w:pPr>
        <w:numPr>
          <w:ilvl w:val="0"/>
          <w:numId w:val="2"/>
        </w:numPr>
        <w:suppressAutoHyphens/>
        <w:autoSpaceDE w:val="0"/>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strategia întreprinderii publice şi elementele-cheie cerute Administratorilor pentru asigurarea unei activităţi de succes a întreprinderii publice;</w:t>
      </w:r>
    </w:p>
    <w:p w14:paraId="5240FA01" w14:textId="77777777" w:rsidR="00CD7323" w:rsidRPr="00F71699" w:rsidRDefault="00CD7323" w:rsidP="003E5E22">
      <w:pPr>
        <w:numPr>
          <w:ilvl w:val="0"/>
          <w:numId w:val="2"/>
        </w:numPr>
        <w:suppressAutoHyphens/>
        <w:autoSpaceDE w:val="0"/>
        <w:spacing w:after="240"/>
        <w:ind w:left="709"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atribuţiile Administratorilor.</w:t>
      </w:r>
    </w:p>
    <w:p w14:paraId="21C3DF9E" w14:textId="77777777" w:rsidR="00CD7323" w:rsidRPr="00F71699" w:rsidRDefault="00CD7323" w:rsidP="00CD7323">
      <w:pPr>
        <w:ind w:firstLine="567"/>
        <w:rPr>
          <w:rFonts w:ascii="Times New Roman" w:hAnsi="Times New Roman"/>
          <w:b/>
          <w:bCs/>
          <w:color w:val="000000" w:themeColor="text1"/>
          <w:sz w:val="24"/>
          <w:szCs w:val="24"/>
        </w:rPr>
      </w:pPr>
      <w:r w:rsidRPr="00F71699">
        <w:rPr>
          <w:rFonts w:ascii="Times New Roman" w:hAnsi="Times New Roman"/>
          <w:b/>
          <w:color w:val="000000" w:themeColor="text1"/>
          <w:sz w:val="24"/>
          <w:szCs w:val="24"/>
          <w:lang w:val="en-GB"/>
        </w:rPr>
        <w:t>Asociația de Dezvoltare Intercomunitară (A.D.I.) Transport Public Zona Drăgănești-Olt</w:t>
      </w:r>
      <w:r w:rsidRPr="00F71699">
        <w:rPr>
          <w:rFonts w:ascii="Times New Roman" w:eastAsia="Times New Roman" w:hAnsi="Times New Roman"/>
          <w:color w:val="000000" w:themeColor="text1"/>
          <w:sz w:val="24"/>
          <w:szCs w:val="24"/>
          <w:lang w:val="ro-RO" w:eastAsia="en-US"/>
        </w:rPr>
        <w:t xml:space="preserve">, în calitate de </w:t>
      </w:r>
      <w:r w:rsidRPr="00F71699">
        <w:rPr>
          <w:rFonts w:ascii="Times New Roman" w:eastAsia="Times New Roman" w:hAnsi="Times New Roman"/>
          <w:b/>
          <w:bCs/>
          <w:color w:val="000000" w:themeColor="text1"/>
          <w:sz w:val="24"/>
          <w:szCs w:val="24"/>
          <w:lang w:val="ro-RO" w:eastAsia="en-US"/>
        </w:rPr>
        <w:t xml:space="preserve">Autoritate Publică Tutelară </w:t>
      </w:r>
      <w:r w:rsidRPr="00F71699">
        <w:rPr>
          <w:rFonts w:ascii="Times New Roman" w:eastAsia="Times New Roman" w:hAnsi="Times New Roman"/>
          <w:color w:val="000000" w:themeColor="text1"/>
          <w:sz w:val="24"/>
          <w:szCs w:val="24"/>
          <w:lang w:val="ro-RO" w:eastAsia="en-US"/>
        </w:rPr>
        <w:t xml:space="preserve">îşi propune selectarea a </w:t>
      </w:r>
      <w:r w:rsidRPr="00F71699">
        <w:rPr>
          <w:rFonts w:ascii="Times New Roman" w:eastAsia="Times New Roman" w:hAnsi="Times New Roman"/>
          <w:b/>
          <w:bCs/>
          <w:color w:val="000000" w:themeColor="text1"/>
          <w:sz w:val="24"/>
          <w:szCs w:val="24"/>
          <w:lang w:val="ro-RO" w:eastAsia="en-US"/>
        </w:rPr>
        <w:t>3 administratori</w:t>
      </w:r>
      <w:r w:rsidRPr="00F71699">
        <w:rPr>
          <w:rFonts w:ascii="Times New Roman" w:eastAsia="Times New Roman" w:hAnsi="Times New Roman"/>
          <w:color w:val="000000" w:themeColor="text1"/>
          <w:sz w:val="24"/>
          <w:szCs w:val="24"/>
          <w:lang w:val="ro-RO" w:eastAsia="en-US"/>
        </w:rPr>
        <w:t xml:space="preserve"> la Societatea </w:t>
      </w:r>
      <w:r w:rsidRPr="00F71699">
        <w:rPr>
          <w:rFonts w:ascii="Times New Roman" w:hAnsi="Times New Roman"/>
          <w:b/>
          <w:color w:val="000000" w:themeColor="text1"/>
          <w:sz w:val="22"/>
          <w:lang w:val="en-GB"/>
        </w:rPr>
        <w:t>LOCTRANS DRĂGĂNEȘTI-OLT S.R.L</w:t>
      </w:r>
      <w:r w:rsidRPr="00F71699">
        <w:rPr>
          <w:rFonts w:ascii="Times New Roman" w:hAnsi="Times New Roman"/>
          <w:b/>
          <w:bCs/>
          <w:color w:val="000000" w:themeColor="text1"/>
          <w:sz w:val="24"/>
          <w:szCs w:val="24"/>
        </w:rPr>
        <w:t>.</w:t>
      </w:r>
      <w:r w:rsidRPr="00F71699">
        <w:rPr>
          <w:rFonts w:ascii="Times New Roman" w:hAnsi="Times New Roman"/>
          <w:b/>
          <w:bCs/>
          <w:color w:val="000000" w:themeColor="text1"/>
          <w:sz w:val="24"/>
          <w:szCs w:val="24"/>
          <w:lang w:val="ro-RO"/>
        </w:rPr>
        <w:t xml:space="preserve"> </w:t>
      </w:r>
      <w:r w:rsidRPr="00F71699">
        <w:rPr>
          <w:rFonts w:ascii="Times New Roman" w:eastAsia="Times New Roman" w:hAnsi="Times New Roman"/>
          <w:color w:val="000000" w:themeColor="text1"/>
          <w:sz w:val="24"/>
          <w:szCs w:val="24"/>
          <w:lang w:val="ro-RO" w:eastAsia="en-US"/>
        </w:rPr>
        <w:t>pentru un mandat de 4 ani.</w:t>
      </w:r>
    </w:p>
    <w:p w14:paraId="72666F69" w14:textId="77777777" w:rsidR="00CD7323" w:rsidRPr="00F71699" w:rsidRDefault="00CD7323" w:rsidP="003E5E22">
      <w:pPr>
        <w:pStyle w:val="NormalWeb"/>
        <w:numPr>
          <w:ilvl w:val="0"/>
          <w:numId w:val="2"/>
        </w:numPr>
        <w:jc w:val="both"/>
        <w:rPr>
          <w:color w:val="000000" w:themeColor="text1"/>
        </w:rPr>
      </w:pPr>
      <w:r w:rsidRPr="00F71699">
        <w:rPr>
          <w:color w:val="000000" w:themeColor="text1"/>
        </w:rPr>
        <w:t>Administratorii trebuie să aibă studii superioare finalizate cel puţin cu diplomă de licenţă. De asemenea, aceștia trebuie să dovedească experienţă în domeniul ştiinţelor inginereşti, economice, sociale, juridice sau în domeniul de activitate al respectivei întreprinderi publice de minimum 7 ani.</w:t>
      </w:r>
    </w:p>
    <w:p w14:paraId="5ECD0621" w14:textId="77777777" w:rsidR="00CD7323" w:rsidRPr="00F71699" w:rsidRDefault="00CD7323" w:rsidP="003E5E22">
      <w:pPr>
        <w:numPr>
          <w:ilvl w:val="0"/>
          <w:numId w:val="2"/>
        </w:numPr>
        <w:suppressAutoHyphens/>
        <w:rPr>
          <w:rFonts w:ascii="Times New Roman" w:eastAsia="Times New Roman" w:hAnsi="Times New Roman"/>
          <w:color w:val="000000" w:themeColor="text1"/>
          <w:sz w:val="24"/>
          <w:szCs w:val="24"/>
        </w:rPr>
      </w:pPr>
      <w:r w:rsidRPr="00F71699">
        <w:rPr>
          <w:rFonts w:ascii="Times New Roman" w:eastAsia="Times New Roman" w:hAnsi="Times New Roman"/>
          <w:color w:val="000000" w:themeColor="text1"/>
          <w:sz w:val="24"/>
          <w:szCs w:val="24"/>
          <w:lang w:val="ro-RO"/>
        </w:rPr>
        <w:t>Administratorii</w:t>
      </w:r>
      <w:r w:rsidRPr="00F71699">
        <w:rPr>
          <w:rFonts w:ascii="Times New Roman" w:eastAsia="Times New Roman" w:hAnsi="Times New Roman"/>
          <w:color w:val="000000" w:themeColor="text1"/>
          <w:sz w:val="24"/>
          <w:szCs w:val="24"/>
        </w:rPr>
        <w:t xml:space="preserve"> sunt persoane fizice sau juridice, </w:t>
      </w:r>
      <w:r w:rsidRPr="00F71699">
        <w:rPr>
          <w:rFonts w:ascii="Times New Roman" w:eastAsia="Times New Roman" w:hAnsi="Times New Roman"/>
          <w:color w:val="000000" w:themeColor="text1"/>
          <w:sz w:val="24"/>
          <w:szCs w:val="24"/>
          <w:lang w:val="ro-RO"/>
        </w:rPr>
        <w:t xml:space="preserve">cu </w:t>
      </w:r>
      <w:r w:rsidRPr="00F71699">
        <w:rPr>
          <w:rFonts w:ascii="Times New Roman" w:hAnsi="Times New Roman"/>
          <w:color w:val="000000" w:themeColor="text1"/>
          <w:sz w:val="24"/>
          <w:szCs w:val="24"/>
        </w:rPr>
        <w:t xml:space="preserve">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w:t>
      </w:r>
      <w:hyperlink w:history="1">
        <w:r w:rsidRPr="00F71699">
          <w:rPr>
            <w:rStyle w:val="Hyperlink"/>
            <w:rFonts w:ascii="Times New Roman" w:hAnsi="Times New Roman"/>
            <w:color w:val="000000" w:themeColor="text1"/>
            <w:sz w:val="24"/>
            <w:szCs w:val="24"/>
          </w:rPr>
          <w:t>art. 143 din Legea nr. 31/1990, republicată</w:t>
        </w:r>
      </w:hyperlink>
      <w:r w:rsidRPr="00F71699">
        <w:rPr>
          <w:rFonts w:ascii="Times New Roman" w:hAnsi="Times New Roman"/>
          <w:color w:val="000000" w:themeColor="text1"/>
          <w:sz w:val="24"/>
          <w:szCs w:val="24"/>
        </w:rPr>
        <w:t>,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7A710AE8" w14:textId="77777777" w:rsidR="00CD7323" w:rsidRPr="00F71699" w:rsidRDefault="00CD7323" w:rsidP="003E5E22">
      <w:pPr>
        <w:numPr>
          <w:ilvl w:val="0"/>
          <w:numId w:val="2"/>
        </w:numPr>
        <w:suppressAutoHyphens/>
        <w:rPr>
          <w:rFonts w:ascii="Times New Roman" w:eastAsia="Times New Roman" w:hAnsi="Times New Roman"/>
          <w:color w:val="000000" w:themeColor="text1"/>
          <w:sz w:val="24"/>
          <w:szCs w:val="24"/>
        </w:rPr>
      </w:pPr>
      <w:r w:rsidRPr="00F71699">
        <w:rPr>
          <w:rFonts w:ascii="Times New Roman" w:eastAsia="Times New Roman" w:hAnsi="Times New Roman"/>
          <w:color w:val="000000" w:themeColor="text1"/>
          <w:sz w:val="24"/>
          <w:szCs w:val="24"/>
          <w:shd w:val="clear" w:color="auto" w:fill="FFFFFF"/>
        </w:rPr>
        <w:lastRenderedPageBreak/>
        <w:t xml:space="preserve">Selecția </w:t>
      </w:r>
      <w:r w:rsidRPr="00F71699">
        <w:rPr>
          <w:rFonts w:ascii="Times New Roman" w:eastAsia="Times New Roman" w:hAnsi="Times New Roman"/>
          <w:color w:val="000000" w:themeColor="text1"/>
          <w:sz w:val="24"/>
          <w:szCs w:val="24"/>
          <w:shd w:val="clear" w:color="auto" w:fill="FFFFFF"/>
          <w:lang w:val="ro-RO"/>
        </w:rPr>
        <w:t>administratorilor</w:t>
      </w:r>
      <w:r w:rsidRPr="00F71699">
        <w:rPr>
          <w:rFonts w:ascii="Times New Roman" w:eastAsia="Times New Roman" w:hAnsi="Times New Roman"/>
          <w:color w:val="000000" w:themeColor="text1"/>
          <w:sz w:val="24"/>
          <w:szCs w:val="24"/>
          <w:shd w:val="clear" w:color="auto" w:fill="FFFFFF"/>
        </w:rPr>
        <w:t xml:space="preserve"> se realizează cu respectarea principiilor prevăzute de </w:t>
      </w:r>
      <w:r w:rsidRPr="00F71699">
        <w:rPr>
          <w:rFonts w:ascii="Times New Roman" w:eastAsia="Times New Roman" w:hAnsi="Times New Roman"/>
          <w:color w:val="000000" w:themeColor="text1"/>
          <w:sz w:val="24"/>
          <w:szCs w:val="24"/>
          <w:u w:val="single"/>
          <w:shd w:val="clear" w:color="auto" w:fill="FFFFFF"/>
        </w:rPr>
        <w:t>Legea nr. 202/2002</w:t>
      </w:r>
      <w:r w:rsidRPr="00F71699">
        <w:rPr>
          <w:rFonts w:ascii="Times New Roman" w:eastAsia="Times New Roman" w:hAnsi="Times New Roman"/>
          <w:color w:val="000000" w:themeColor="text1"/>
          <w:sz w:val="24"/>
          <w:szCs w:val="24"/>
          <w:shd w:val="clear" w:color="auto" w:fill="FFFFFF"/>
        </w:rPr>
        <w:t>, cu modificările și completările ulterioare. În măsura în care nu este afectat clasamentul întocmit potrivit dispozițiilor </w:t>
      </w:r>
      <w:r w:rsidRPr="00F71699">
        <w:rPr>
          <w:rFonts w:ascii="Times New Roman" w:eastAsia="Times New Roman" w:hAnsi="Times New Roman"/>
          <w:color w:val="000000" w:themeColor="text1"/>
          <w:sz w:val="24"/>
          <w:szCs w:val="24"/>
          <w:u w:val="single"/>
          <w:shd w:val="clear" w:color="auto" w:fill="FFFFFF"/>
        </w:rPr>
        <w:t>art. 29, alin. (1) din O.U.G. nr. 109/2011</w:t>
      </w:r>
      <w:r w:rsidRPr="00F71699">
        <w:rPr>
          <w:rFonts w:ascii="Times New Roman" w:eastAsia="Times New Roman" w:hAnsi="Times New Roman"/>
          <w:color w:val="000000" w:themeColor="text1"/>
          <w:sz w:val="24"/>
          <w:szCs w:val="24"/>
          <w:shd w:val="clear" w:color="auto" w:fill="FFFFFF"/>
        </w:rPr>
        <w:t>, cel puțin o treime din totalul administratorilor aparțin genului subreprezentat;</w:t>
      </w:r>
    </w:p>
    <w:p w14:paraId="5DBC6E33" w14:textId="77777777" w:rsidR="00CD7323" w:rsidRPr="00F71699" w:rsidRDefault="00CD7323" w:rsidP="003E5E22">
      <w:pPr>
        <w:numPr>
          <w:ilvl w:val="0"/>
          <w:numId w:val="2"/>
        </w:numPr>
        <w:suppressAutoHyphens/>
        <w:rPr>
          <w:rFonts w:ascii="Times New Roman" w:eastAsia="Times New Roman" w:hAnsi="Times New Roman"/>
          <w:color w:val="000000" w:themeColor="text1"/>
          <w:sz w:val="24"/>
          <w:szCs w:val="24"/>
        </w:rPr>
      </w:pPr>
      <w:r w:rsidRPr="00F71699">
        <w:rPr>
          <w:rFonts w:ascii="Times New Roman" w:eastAsia="Times New Roman" w:hAnsi="Times New Roman"/>
          <w:color w:val="000000" w:themeColor="text1"/>
          <w:sz w:val="24"/>
          <w:szCs w:val="24"/>
        </w:rPr>
        <w:t xml:space="preserve">Cel puțin un </w:t>
      </w:r>
      <w:r w:rsidRPr="00F71699">
        <w:rPr>
          <w:rFonts w:ascii="Times New Roman" w:eastAsia="Times New Roman" w:hAnsi="Times New Roman"/>
          <w:color w:val="000000" w:themeColor="text1"/>
          <w:sz w:val="24"/>
          <w:szCs w:val="24"/>
          <w:lang w:val="ro-RO"/>
        </w:rPr>
        <w:t>administrator</w:t>
      </w:r>
      <w:r w:rsidRPr="00F71699">
        <w:rPr>
          <w:rFonts w:ascii="Times New Roman" w:eastAsia="Times New Roman" w:hAnsi="Times New Roman"/>
          <w:color w:val="000000" w:themeColor="text1"/>
          <w:sz w:val="24"/>
          <w:szCs w:val="24"/>
        </w:rPr>
        <w:t xml:space="preserve"> trebuie </w:t>
      </w:r>
      <w:r w:rsidRPr="00F71699">
        <w:rPr>
          <w:rFonts w:ascii="Times New Roman" w:eastAsia="Times New Roman" w:hAnsi="Times New Roman"/>
          <w:color w:val="000000" w:themeColor="text1"/>
          <w:sz w:val="24"/>
          <w:szCs w:val="24"/>
          <w:lang w:val="ro-RO"/>
        </w:rPr>
        <w:t xml:space="preserve">să fie </w:t>
      </w:r>
      <w:r w:rsidRPr="00F71699">
        <w:rPr>
          <w:rFonts w:ascii="Times New Roman" w:hAnsi="Times New Roman"/>
          <w:color w:val="000000" w:themeColor="text1"/>
          <w:sz w:val="24"/>
          <w:szCs w:val="24"/>
        </w:rPr>
        <w:t>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F71699">
        <w:rPr>
          <w:rFonts w:ascii="Times New Roman" w:eastAsia="Times New Roman" w:hAnsi="Times New Roman"/>
          <w:color w:val="000000" w:themeColor="text1"/>
          <w:sz w:val="24"/>
          <w:szCs w:val="24"/>
          <w:lang w:val="ro-RO"/>
        </w:rPr>
        <w:t>;</w:t>
      </w:r>
    </w:p>
    <w:p w14:paraId="20DC878D" w14:textId="77777777" w:rsidR="00CD7323" w:rsidRPr="00F71699" w:rsidRDefault="00CD7323" w:rsidP="003E5E22">
      <w:pPr>
        <w:numPr>
          <w:ilvl w:val="0"/>
          <w:numId w:val="2"/>
        </w:numPr>
        <w:suppressAutoHyphens/>
        <w:rPr>
          <w:rFonts w:ascii="Times New Roman" w:eastAsia="Times New Roman" w:hAnsi="Times New Roman"/>
          <w:color w:val="000000" w:themeColor="text1"/>
          <w:sz w:val="24"/>
          <w:szCs w:val="24"/>
        </w:rPr>
      </w:pPr>
      <w:r w:rsidRPr="00F71699">
        <w:rPr>
          <w:rFonts w:ascii="Times New Roman" w:eastAsia="Times New Roman" w:hAnsi="Times New Roman"/>
          <w:color w:val="000000" w:themeColor="text1"/>
          <w:sz w:val="24"/>
          <w:szCs w:val="24"/>
        </w:rPr>
        <w:t>În cazul Consiliilor de Administraţie al căror număr de membri se încadrează în prevederile art. 28, alin. (</w:t>
      </w:r>
      <w:r w:rsidRPr="00F71699">
        <w:rPr>
          <w:rFonts w:ascii="Times New Roman" w:eastAsia="Times New Roman" w:hAnsi="Times New Roman"/>
          <w:color w:val="000000" w:themeColor="text1"/>
          <w:sz w:val="24"/>
          <w:szCs w:val="24"/>
          <w:lang w:val="ro-RO"/>
        </w:rPr>
        <w:t>1</w:t>
      </w:r>
      <w:r w:rsidRPr="00F71699">
        <w:rPr>
          <w:rFonts w:ascii="Times New Roman" w:eastAsia="Times New Roman" w:hAnsi="Times New Roman"/>
          <w:color w:val="000000" w:themeColor="text1"/>
          <w:sz w:val="24"/>
          <w:szCs w:val="24"/>
        </w:rPr>
        <w:t xml:space="preserve">) al O.U.G. nr. 109/2011, nu poate fi mai mult de un membru din rândul funcţionarilor publici sau </w:t>
      </w:r>
      <w:r w:rsidRPr="00F71699">
        <w:rPr>
          <w:rFonts w:ascii="Times New Roman" w:eastAsia="Times New Roman" w:hAnsi="Times New Roman"/>
          <w:color w:val="000000" w:themeColor="text1"/>
          <w:sz w:val="24"/>
          <w:szCs w:val="24"/>
          <w:lang w:val="ro-RO"/>
        </w:rPr>
        <w:t xml:space="preserve">al </w:t>
      </w:r>
      <w:r w:rsidRPr="00F71699">
        <w:rPr>
          <w:rFonts w:ascii="Times New Roman" w:eastAsia="Times New Roman" w:hAnsi="Times New Roman"/>
          <w:color w:val="000000" w:themeColor="text1"/>
          <w:sz w:val="24"/>
          <w:szCs w:val="24"/>
        </w:rPr>
        <w:t>altor categorii de personal din cadrul Autorităţii Publice Tutelare ori din cadrul altor autorităţi sau instituţii publice;</w:t>
      </w:r>
    </w:p>
    <w:p w14:paraId="4748EAB6" w14:textId="77777777" w:rsidR="00CD7323" w:rsidRPr="00F71699" w:rsidRDefault="00CD7323" w:rsidP="003E5E22">
      <w:pPr>
        <w:numPr>
          <w:ilvl w:val="0"/>
          <w:numId w:val="2"/>
        </w:numPr>
        <w:rPr>
          <w:rFonts w:ascii="Times New Roman" w:eastAsia="Times New Roman" w:hAnsi="Times New Roman"/>
          <w:b/>
          <w:color w:val="000000" w:themeColor="text1"/>
          <w:sz w:val="24"/>
          <w:szCs w:val="24"/>
        </w:rPr>
      </w:pPr>
      <w:r w:rsidRPr="00F71699">
        <w:rPr>
          <w:rFonts w:ascii="Times New Roman" w:eastAsia="Times New Roman" w:hAnsi="Times New Roman"/>
          <w:color w:val="000000" w:themeColor="text1"/>
          <w:sz w:val="24"/>
          <w:szCs w:val="24"/>
        </w:rPr>
        <w:t>Majoritatea membrilor Consiliului de Administrație este formată din administratori neexecutivi şi independenţi, în sensul art. 138^2 din Legea nr. 31/1990, republicată, cu modificările şi completările ulterioare;</w:t>
      </w:r>
    </w:p>
    <w:p w14:paraId="536134B0" w14:textId="77777777" w:rsidR="00CD7323" w:rsidRPr="00F71699" w:rsidRDefault="00CD7323" w:rsidP="003E5E22">
      <w:pPr>
        <w:numPr>
          <w:ilvl w:val="0"/>
          <w:numId w:val="2"/>
        </w:numPr>
        <w:suppressAutoHyphens/>
        <w:rPr>
          <w:rFonts w:ascii="Times New Roman" w:eastAsia="Times New Roman" w:hAnsi="Times New Roman"/>
          <w:color w:val="000000" w:themeColor="text1"/>
          <w:sz w:val="24"/>
          <w:szCs w:val="24"/>
        </w:rPr>
      </w:pPr>
      <w:r w:rsidRPr="00F71699">
        <w:rPr>
          <w:rFonts w:ascii="Times New Roman" w:eastAsia="Times New Roman" w:hAnsi="Times New Roman"/>
          <w:color w:val="000000" w:themeColor="text1"/>
          <w:sz w:val="24"/>
          <w:szCs w:val="24"/>
        </w:rPr>
        <w:t xml:space="preserve">În mod obligatoriu, în selecţia candidaţilor se va avea în vedere evitarea situaţiilor de conflict de interese sau incompatibilităţi. </w:t>
      </w:r>
    </w:p>
    <w:p w14:paraId="532F2558" w14:textId="77777777" w:rsidR="00CD7323" w:rsidRPr="00F71699" w:rsidRDefault="00CD7323" w:rsidP="003E5E22">
      <w:pPr>
        <w:numPr>
          <w:ilvl w:val="0"/>
          <w:numId w:val="2"/>
        </w:numPr>
        <w:rPr>
          <w:rFonts w:ascii="Times New Roman" w:eastAsia="Times New Roman" w:hAnsi="Times New Roman"/>
          <w:b/>
          <w:color w:val="000000" w:themeColor="text1"/>
          <w:sz w:val="24"/>
          <w:szCs w:val="24"/>
        </w:rPr>
      </w:pPr>
      <w:r w:rsidRPr="00F71699">
        <w:rPr>
          <w:rFonts w:ascii="Times New Roman" w:eastAsia="Times New Roman" w:hAnsi="Times New Roman"/>
          <w:color w:val="000000" w:themeColor="text1"/>
          <w:sz w:val="24"/>
          <w:szCs w:val="24"/>
        </w:rPr>
        <w:t>O persoană fizică poate exercita concomitent cel mult 2 mandate de administrator în Societăţi sau întreprinderi publice al căror sediu se află pe teritoriul României;</w:t>
      </w:r>
    </w:p>
    <w:p w14:paraId="52B87FE7" w14:textId="77777777" w:rsidR="00CD7323" w:rsidRPr="00F71699" w:rsidRDefault="00CD7323" w:rsidP="003E5E22">
      <w:pPr>
        <w:numPr>
          <w:ilvl w:val="0"/>
          <w:numId w:val="2"/>
        </w:numPr>
        <w:rPr>
          <w:rFonts w:ascii="Times New Roman" w:eastAsia="Times New Roman" w:hAnsi="Times New Roman"/>
          <w:b/>
          <w:color w:val="000000" w:themeColor="text1"/>
          <w:sz w:val="24"/>
          <w:szCs w:val="24"/>
        </w:rPr>
      </w:pPr>
      <w:r w:rsidRPr="00F71699">
        <w:rPr>
          <w:rFonts w:ascii="Times New Roman" w:eastAsia="Times New Roman" w:hAnsi="Times New Roman"/>
          <w:color w:val="000000" w:themeColor="text1"/>
          <w:sz w:val="24"/>
          <w:szCs w:val="24"/>
        </w:rPr>
        <w:t>Funcționarii publici sau personalul din cadrul Autorității Publice Tutelare ori din cadrul altor autorități sau instituții publice pot face parte doar dintr-un singur Consiliu de Administrație sau Consiliu de Supraveghere;</w:t>
      </w:r>
    </w:p>
    <w:p w14:paraId="0B0FA015" w14:textId="77777777" w:rsidR="00CD7323" w:rsidRPr="00F71699" w:rsidRDefault="00CD7323" w:rsidP="00CD7323">
      <w:pPr>
        <w:suppressAutoHyphens/>
        <w:autoSpaceDE w:val="0"/>
        <w:rPr>
          <w:rFonts w:ascii="Times New Roman" w:eastAsia="Times New Roman" w:hAnsi="Times New Roman"/>
          <w:color w:val="000000" w:themeColor="text1"/>
          <w:sz w:val="24"/>
          <w:szCs w:val="24"/>
          <w:lang w:val="ro-RO" w:eastAsia="en-US"/>
        </w:rPr>
      </w:pPr>
    </w:p>
    <w:p w14:paraId="717CECF7" w14:textId="77777777" w:rsidR="00CD7323" w:rsidRPr="00F71699" w:rsidRDefault="00CD7323" w:rsidP="00CD7323">
      <w:pPr>
        <w:tabs>
          <w:tab w:val="left" w:pos="567"/>
        </w:tabs>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 xml:space="preserve">În conformitate cu prevederile din Anexa nr.1a la H.G. nr. 639/2023, </w:t>
      </w:r>
      <w:r w:rsidRPr="00F71699">
        <w:rPr>
          <w:rFonts w:ascii="Times New Roman" w:eastAsia="Times New Roman" w:hAnsi="Times New Roman"/>
          <w:color w:val="000000" w:themeColor="text1"/>
          <w:sz w:val="24"/>
          <w:szCs w:val="24"/>
          <w:shd w:val="clear" w:color="auto" w:fill="FFFFFF"/>
          <w:lang w:val="ro-RO" w:eastAsia="en-US"/>
        </w:rPr>
        <w:t>Profilul Administratorilor se realizează pe baza unui tabel care cuprinde competențele măsurabile, trăsăturile și pragul minim colectiv, precum și condițiile care trebuie îndeplinite în mod ideal de administratori, individual și colectiv, împreună cu aptitudinile, cunoștințele, experiența și alte atribute ale membrilor în funcție, precum și ale potențialilor candidați.</w:t>
      </w:r>
    </w:p>
    <w:p w14:paraId="609BA76E" w14:textId="77777777" w:rsidR="00CD7323" w:rsidRPr="00F71699" w:rsidRDefault="00CD7323" w:rsidP="00CD7323">
      <w:pPr>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t xml:space="preserve">În conformitate cu prevederile art. 1 punctul 14 din Anexa nr. 1 la H.G. nr. 639/2023, </w:t>
      </w:r>
      <w:r w:rsidRPr="00F71699">
        <w:rPr>
          <w:rFonts w:ascii="Times New Roman" w:eastAsia="Times New Roman" w:hAnsi="Times New Roman"/>
          <w:b/>
          <w:color w:val="000000" w:themeColor="text1"/>
          <w:sz w:val="24"/>
          <w:szCs w:val="24"/>
          <w:lang w:val="ro-RO" w:eastAsia="en-US"/>
        </w:rPr>
        <w:t xml:space="preserve">Profilul candidatului </w:t>
      </w:r>
      <w:r w:rsidRPr="00F71699">
        <w:rPr>
          <w:rFonts w:ascii="Times New Roman" w:eastAsia="Times New Roman" w:hAnsi="Times New Roman"/>
          <w:color w:val="000000" w:themeColor="text1"/>
          <w:sz w:val="24"/>
          <w:szCs w:val="24"/>
          <w:shd w:val="clear" w:color="auto" w:fill="FFFFFF"/>
          <w:lang w:val="ro-RO" w:eastAsia="en-US"/>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Administratorilor, pentru a răspunde așteptărilor asociaților, exprimate în Scrisoarea de Așteptări;</w:t>
      </w:r>
    </w:p>
    <w:p w14:paraId="4E730FC9" w14:textId="77777777" w:rsidR="00CD7323" w:rsidRPr="00F71699" w:rsidRDefault="00CD7323" w:rsidP="00CD7323">
      <w:pPr>
        <w:ind w:firstLine="72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Profilul candidatului trebuie să se încadreze în matricea administratorilor, în cazul în care toţi membrii în funcţie sunt şi candidaţi pentru o configuraţie viitoare a acestuia.</w:t>
      </w:r>
    </w:p>
    <w:p w14:paraId="2F317048" w14:textId="77777777" w:rsidR="00CD7323" w:rsidRPr="00F71699" w:rsidRDefault="00CD7323" w:rsidP="00CD7323">
      <w:pPr>
        <w:rPr>
          <w:rFonts w:ascii="Times New Roman" w:eastAsia="Times New Roman" w:hAnsi="Times New Roman"/>
          <w:b/>
          <w:color w:val="000000" w:themeColor="text1"/>
          <w:sz w:val="24"/>
          <w:szCs w:val="24"/>
          <w:lang w:val="ro-RO" w:eastAsia="en-US"/>
        </w:rPr>
        <w:sectPr w:rsidR="00CD7323" w:rsidRPr="00F71699">
          <w:pgSz w:w="11906" w:h="16838"/>
          <w:pgMar w:top="1083" w:right="850" w:bottom="1134" w:left="1701" w:header="360" w:footer="708" w:gutter="0"/>
          <w:cols w:space="708"/>
        </w:sectPr>
      </w:pPr>
    </w:p>
    <w:p w14:paraId="16AD40F7" w14:textId="77777777" w:rsidR="00E60423" w:rsidRPr="00F71699" w:rsidRDefault="00E60423" w:rsidP="00E60423">
      <w:pPr>
        <w:widowControl w:val="0"/>
        <w:autoSpaceDE w:val="0"/>
        <w:autoSpaceDN w:val="0"/>
        <w:adjustRightInd w:val="0"/>
        <w:ind w:firstLine="437"/>
        <w:jc w:val="center"/>
        <w:rPr>
          <w:rFonts w:ascii="Times New Roman" w:eastAsia="TimesNewRoman" w:hAnsi="Times New Roman"/>
          <w:b/>
          <w:color w:val="000000" w:themeColor="text1"/>
          <w:sz w:val="24"/>
          <w:szCs w:val="24"/>
          <w:lang w:val="ro-RO" w:eastAsia="en-US"/>
        </w:rPr>
      </w:pPr>
      <w:r w:rsidRPr="00F71699">
        <w:rPr>
          <w:rFonts w:ascii="Times New Roman" w:eastAsia="TimesNewRoman" w:hAnsi="Times New Roman"/>
          <w:b/>
          <w:color w:val="000000" w:themeColor="text1"/>
          <w:sz w:val="24"/>
          <w:szCs w:val="24"/>
          <w:lang w:val="ro-RO" w:eastAsia="en-US"/>
        </w:rPr>
        <w:lastRenderedPageBreak/>
        <w:t>MATRICEA PROFILULUI ADMINISTRATORILOR</w:t>
      </w:r>
    </w:p>
    <w:p w14:paraId="0FA21029" w14:textId="77777777" w:rsidR="00E60423" w:rsidRPr="00F71699" w:rsidRDefault="00E60423" w:rsidP="00E60423">
      <w:pPr>
        <w:ind w:firstLine="567"/>
        <w:jc w:val="center"/>
        <w:rPr>
          <w:rFonts w:ascii="Times New Roman" w:hAnsi="Times New Roman"/>
          <w:b/>
          <w:bCs/>
          <w:color w:val="000000" w:themeColor="text1"/>
          <w:sz w:val="24"/>
          <w:szCs w:val="24"/>
        </w:rPr>
      </w:pPr>
      <w:r w:rsidRPr="00F71699">
        <w:rPr>
          <w:rFonts w:ascii="Times New Roman" w:eastAsia="TimesNewRoman" w:hAnsi="Times New Roman"/>
          <w:b/>
          <w:color w:val="000000" w:themeColor="text1"/>
          <w:sz w:val="24"/>
          <w:szCs w:val="24"/>
          <w:lang w:val="ro-RO" w:eastAsia="en-US"/>
        </w:rPr>
        <w:t xml:space="preserve">SOCIETĂȚII </w:t>
      </w:r>
      <w:r w:rsidRPr="00F71699">
        <w:rPr>
          <w:rFonts w:ascii="Times New Roman" w:hAnsi="Times New Roman"/>
          <w:b/>
          <w:bCs/>
          <w:color w:val="000000" w:themeColor="text1"/>
          <w:sz w:val="24"/>
          <w:szCs w:val="24"/>
          <w:lang w:val="ro-RO"/>
        </w:rPr>
        <w:t>LOCTRANS DRĂGĂNEȘTI-OLT</w:t>
      </w:r>
      <w:r w:rsidRPr="00F71699">
        <w:rPr>
          <w:rFonts w:ascii="Times New Roman" w:hAnsi="Times New Roman"/>
          <w:b/>
          <w:bCs/>
          <w:color w:val="000000" w:themeColor="text1"/>
          <w:sz w:val="24"/>
          <w:szCs w:val="24"/>
        </w:rPr>
        <w:t xml:space="preserve"> S.R.L.</w:t>
      </w:r>
    </w:p>
    <w:p w14:paraId="5752B2DC" w14:textId="77777777" w:rsidR="00E60423" w:rsidRPr="00F71699" w:rsidRDefault="00E60423" w:rsidP="00E60423">
      <w:pPr>
        <w:widowControl w:val="0"/>
        <w:autoSpaceDE w:val="0"/>
        <w:autoSpaceDN w:val="0"/>
        <w:adjustRightInd w:val="0"/>
        <w:ind w:firstLine="437"/>
        <w:jc w:val="center"/>
        <w:rPr>
          <w:rFonts w:ascii="Times New Roman" w:hAnsi="Times New Roman"/>
          <w:b/>
          <w:bCs/>
          <w:color w:val="000000" w:themeColor="text1"/>
          <w:sz w:val="24"/>
          <w:szCs w:val="24"/>
          <w:lang w:val="ro-RO" w:eastAsia="ja-JP" w:bidi="he-IL"/>
        </w:rPr>
      </w:pPr>
    </w:p>
    <w:p w14:paraId="1AA48415" w14:textId="77777777" w:rsidR="00E60423" w:rsidRPr="00F71699" w:rsidRDefault="00E60423" w:rsidP="00E60423">
      <w:pPr>
        <w:widowControl w:val="0"/>
        <w:autoSpaceDE w:val="0"/>
        <w:autoSpaceDN w:val="0"/>
        <w:adjustRightInd w:val="0"/>
        <w:ind w:firstLine="437"/>
        <w:rPr>
          <w:rFonts w:ascii="Times New Roman" w:hAnsi="Times New Roman"/>
          <w:b/>
          <w:bCs/>
          <w:color w:val="000000" w:themeColor="text1"/>
          <w:sz w:val="24"/>
          <w:szCs w:val="24"/>
          <w:lang w:val="ro-RO" w:eastAsia="ja-JP" w:bidi="he-IL"/>
        </w:rPr>
      </w:pPr>
    </w:p>
    <w:p w14:paraId="346BCB28" w14:textId="77777777" w:rsidR="00E60423" w:rsidRPr="00F71699" w:rsidRDefault="00E60423" w:rsidP="00E60423">
      <w:pPr>
        <w:widowControl w:val="0"/>
        <w:autoSpaceDE w:val="0"/>
        <w:autoSpaceDN w:val="0"/>
        <w:adjustRightInd w:val="0"/>
        <w:ind w:left="1157"/>
        <w:rPr>
          <w:rFonts w:ascii="Times New Roman" w:eastAsia="TimesNewRoman" w:hAnsi="Times New Roman"/>
          <w:b/>
          <w:bCs/>
          <w:color w:val="000000" w:themeColor="text1"/>
          <w:sz w:val="24"/>
          <w:szCs w:val="24"/>
          <w:lang w:val="ro-RO" w:eastAsia="en-US"/>
        </w:rPr>
      </w:pPr>
    </w:p>
    <w:p w14:paraId="265D99D8" w14:textId="77777777" w:rsidR="00E60423" w:rsidRPr="00F71699" w:rsidRDefault="00E60423" w:rsidP="00E60423">
      <w:pPr>
        <w:pStyle w:val="ListParagraph1"/>
        <w:widowControl w:val="0"/>
        <w:numPr>
          <w:ilvl w:val="0"/>
          <w:numId w:val="29"/>
        </w:numPr>
        <w:autoSpaceDE w:val="0"/>
        <w:autoSpaceDN w:val="0"/>
        <w:adjustRightInd w:val="0"/>
        <w:spacing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Competenţe</w:t>
      </w:r>
    </w:p>
    <w:tbl>
      <w:tblPr>
        <w:tblpPr w:leftFromText="180" w:rightFromText="180" w:bottomFromText="200" w:vertAnchor="text" w:tblpXSpec="center" w:tblpY="1"/>
        <w:tblOverlap w:val="neve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6"/>
        <w:gridCol w:w="1412"/>
        <w:gridCol w:w="630"/>
        <w:gridCol w:w="540"/>
        <w:gridCol w:w="567"/>
        <w:gridCol w:w="576"/>
        <w:gridCol w:w="558"/>
        <w:gridCol w:w="567"/>
        <w:gridCol w:w="729"/>
        <w:gridCol w:w="3216"/>
      </w:tblGrid>
      <w:tr w:rsidR="00F71699" w:rsidRPr="00F71699" w14:paraId="50784FA6" w14:textId="77777777" w:rsidTr="00E60423">
        <w:trPr>
          <w:gridAfter w:val="4"/>
          <w:wAfter w:w="5070" w:type="dxa"/>
          <w:cantSplit/>
          <w:trHeight w:val="286"/>
        </w:trPr>
        <w:tc>
          <w:tcPr>
            <w:tcW w:w="3646" w:type="dxa"/>
            <w:tcBorders>
              <w:top w:val="single" w:sz="4" w:space="0" w:color="auto"/>
              <w:left w:val="single" w:sz="4" w:space="0" w:color="auto"/>
              <w:bottom w:val="single" w:sz="4" w:space="0" w:color="auto"/>
              <w:right w:val="single" w:sz="4" w:space="0" w:color="auto"/>
            </w:tcBorders>
          </w:tcPr>
          <w:p w14:paraId="6FE3C4EA" w14:textId="77777777" w:rsidR="00E60423" w:rsidRPr="00F71699" w:rsidRDefault="00E60423">
            <w:pPr>
              <w:pStyle w:val="ListParagraph1"/>
              <w:widowControl w:val="0"/>
              <w:autoSpaceDE w:val="0"/>
              <w:autoSpaceDN w:val="0"/>
              <w:adjustRightInd w:val="0"/>
              <w:spacing w:after="0" w:line="240" w:lineRule="auto"/>
              <w:ind w:left="531"/>
              <w:jc w:val="both"/>
              <w:rPr>
                <w:rFonts w:ascii="Times New Roman" w:eastAsia="TimesNewRoman" w:hAnsi="Times New Roman"/>
                <w:color w:val="000000" w:themeColor="text1"/>
                <w:sz w:val="24"/>
                <w:szCs w:val="24"/>
              </w:rPr>
            </w:pPr>
          </w:p>
        </w:tc>
        <w:tc>
          <w:tcPr>
            <w:tcW w:w="1412" w:type="dxa"/>
            <w:tcBorders>
              <w:top w:val="single" w:sz="4" w:space="0" w:color="auto"/>
              <w:left w:val="single" w:sz="4" w:space="0" w:color="auto"/>
              <w:bottom w:val="single" w:sz="4" w:space="0" w:color="auto"/>
              <w:right w:val="single" w:sz="4" w:space="0" w:color="auto"/>
            </w:tcBorders>
          </w:tcPr>
          <w:p w14:paraId="10062FDC" w14:textId="77777777" w:rsidR="00E60423" w:rsidRPr="00F71699" w:rsidRDefault="00E60423">
            <w:pPr>
              <w:widowControl w:val="0"/>
              <w:autoSpaceDE w:val="0"/>
              <w:autoSpaceDN w:val="0"/>
              <w:adjustRightInd w:val="0"/>
              <w:spacing w:line="276" w:lineRule="auto"/>
              <w:ind w:left="-108"/>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14:paraId="5866BF4C"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1683" w:type="dxa"/>
            <w:gridSpan w:val="3"/>
            <w:tcBorders>
              <w:top w:val="single" w:sz="4" w:space="0" w:color="auto"/>
              <w:left w:val="single" w:sz="4" w:space="0" w:color="auto"/>
              <w:bottom w:val="single" w:sz="4" w:space="0" w:color="auto"/>
              <w:right w:val="single" w:sz="4" w:space="0" w:color="auto"/>
            </w:tcBorders>
            <w:hideMark/>
          </w:tcPr>
          <w:p w14:paraId="78C59F2C"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Nominalizați</w:t>
            </w:r>
          </w:p>
        </w:tc>
      </w:tr>
      <w:tr w:rsidR="00F71699" w:rsidRPr="00F71699" w14:paraId="64C4336F" w14:textId="77777777" w:rsidTr="00E60423">
        <w:trPr>
          <w:cantSplit/>
          <w:trHeight w:val="2235"/>
        </w:trPr>
        <w:tc>
          <w:tcPr>
            <w:tcW w:w="3646" w:type="dxa"/>
            <w:tcBorders>
              <w:top w:val="single" w:sz="4" w:space="0" w:color="auto"/>
              <w:left w:val="single" w:sz="4" w:space="0" w:color="auto"/>
              <w:bottom w:val="single" w:sz="4" w:space="0" w:color="auto"/>
              <w:right w:val="single" w:sz="4" w:space="0" w:color="auto"/>
            </w:tcBorders>
            <w:hideMark/>
          </w:tcPr>
          <w:p w14:paraId="3294661A" w14:textId="77777777" w:rsidR="00E60423" w:rsidRPr="00F71699" w:rsidRDefault="00E60423">
            <w:pPr>
              <w:pStyle w:val="ListParagraph1"/>
              <w:widowControl w:val="0"/>
              <w:autoSpaceDE w:val="0"/>
              <w:autoSpaceDN w:val="0"/>
              <w:adjustRightInd w:val="0"/>
              <w:spacing w:after="0" w:line="240" w:lineRule="auto"/>
              <w:ind w:left="531"/>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Criterii</w:t>
            </w:r>
          </w:p>
        </w:tc>
        <w:tc>
          <w:tcPr>
            <w:tcW w:w="1412" w:type="dxa"/>
            <w:tcBorders>
              <w:top w:val="single" w:sz="4" w:space="0" w:color="auto"/>
              <w:left w:val="single" w:sz="4" w:space="0" w:color="auto"/>
              <w:bottom w:val="single" w:sz="4" w:space="0" w:color="auto"/>
              <w:right w:val="single" w:sz="4" w:space="0" w:color="auto"/>
            </w:tcBorders>
            <w:hideMark/>
          </w:tcPr>
          <w:p w14:paraId="021DC246" w14:textId="77777777" w:rsidR="00E60423" w:rsidRPr="00F71699" w:rsidRDefault="00E60423">
            <w:pPr>
              <w:widowControl w:val="0"/>
              <w:autoSpaceDE w:val="0"/>
              <w:autoSpaceDN w:val="0"/>
              <w:adjustRightInd w:val="0"/>
              <w:spacing w:line="276" w:lineRule="auto"/>
              <w:ind w:left="-108"/>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Obligatoriu (Oblig) sau Opţional (Opt)</w:t>
            </w:r>
          </w:p>
        </w:tc>
        <w:tc>
          <w:tcPr>
            <w:tcW w:w="630" w:type="dxa"/>
            <w:tcBorders>
              <w:top w:val="single" w:sz="4" w:space="0" w:color="auto"/>
              <w:left w:val="single" w:sz="4" w:space="0" w:color="auto"/>
              <w:bottom w:val="single" w:sz="4" w:space="0" w:color="auto"/>
              <w:right w:val="single" w:sz="4" w:space="0" w:color="auto"/>
            </w:tcBorders>
            <w:textDirection w:val="btLr"/>
            <w:hideMark/>
          </w:tcPr>
          <w:p w14:paraId="4AB2AE34"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Pondere</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43D1D244"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37C4F38"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2</w:t>
            </w:r>
          </w:p>
        </w:tc>
        <w:tc>
          <w:tcPr>
            <w:tcW w:w="576" w:type="dxa"/>
            <w:tcBorders>
              <w:top w:val="single" w:sz="4" w:space="0" w:color="auto"/>
              <w:left w:val="single" w:sz="4" w:space="0" w:color="auto"/>
              <w:bottom w:val="single" w:sz="4" w:space="0" w:color="auto"/>
              <w:right w:val="single" w:sz="4" w:space="0" w:color="auto"/>
            </w:tcBorders>
            <w:textDirection w:val="btLr"/>
            <w:hideMark/>
          </w:tcPr>
          <w:p w14:paraId="32F8135A"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3</w:t>
            </w:r>
          </w:p>
        </w:tc>
        <w:tc>
          <w:tcPr>
            <w:tcW w:w="558" w:type="dxa"/>
            <w:tcBorders>
              <w:top w:val="single" w:sz="4" w:space="0" w:color="auto"/>
              <w:left w:val="single" w:sz="4" w:space="0" w:color="auto"/>
              <w:bottom w:val="single" w:sz="4" w:space="0" w:color="auto"/>
              <w:right w:val="single" w:sz="4" w:space="0" w:color="auto"/>
            </w:tcBorders>
            <w:textDirection w:val="btLr"/>
            <w:hideMark/>
          </w:tcPr>
          <w:p w14:paraId="720B2EC5"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Total</w:t>
            </w:r>
          </w:p>
        </w:tc>
        <w:tc>
          <w:tcPr>
            <w:tcW w:w="567" w:type="dxa"/>
            <w:tcBorders>
              <w:top w:val="single" w:sz="4" w:space="0" w:color="auto"/>
              <w:left w:val="single" w:sz="4" w:space="0" w:color="auto"/>
              <w:bottom w:val="single" w:sz="4" w:space="0" w:color="auto"/>
              <w:right w:val="single" w:sz="4" w:space="0" w:color="auto"/>
            </w:tcBorders>
            <w:textDirection w:val="btLr"/>
          </w:tcPr>
          <w:p w14:paraId="320E3BEB"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Total ponderat</w:t>
            </w:r>
          </w:p>
          <w:p w14:paraId="671D860D"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extDirection w:val="btLr"/>
            <w:hideMark/>
          </w:tcPr>
          <w:p w14:paraId="72AC9F33"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Pragul minim colectiv</w:t>
            </w:r>
          </w:p>
        </w:tc>
        <w:tc>
          <w:tcPr>
            <w:tcW w:w="3216" w:type="dxa"/>
            <w:tcBorders>
              <w:top w:val="single" w:sz="4" w:space="0" w:color="auto"/>
              <w:left w:val="single" w:sz="4" w:space="0" w:color="auto"/>
              <w:bottom w:val="single" w:sz="4" w:space="0" w:color="auto"/>
              <w:right w:val="single" w:sz="4" w:space="0" w:color="auto"/>
            </w:tcBorders>
            <w:textDirection w:val="btLr"/>
          </w:tcPr>
          <w:p w14:paraId="636458BE"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Pragul curent colectiv</w:t>
            </w:r>
          </w:p>
          <w:p w14:paraId="1BAD5C8C"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p>
        </w:tc>
      </w:tr>
      <w:tr w:rsidR="00F71699" w:rsidRPr="00F71699" w14:paraId="1053E336" w14:textId="77777777" w:rsidTr="00E60423">
        <w:trPr>
          <w:cantSplit/>
          <w:trHeight w:val="672"/>
        </w:trPr>
        <w:tc>
          <w:tcPr>
            <w:tcW w:w="12441" w:type="dxa"/>
            <w:gridSpan w:val="10"/>
            <w:tcBorders>
              <w:top w:val="single" w:sz="4" w:space="0" w:color="auto"/>
              <w:left w:val="single" w:sz="4" w:space="0" w:color="auto"/>
              <w:bottom w:val="single" w:sz="4" w:space="0" w:color="auto"/>
              <w:right w:val="single" w:sz="4" w:space="0" w:color="auto"/>
            </w:tcBorders>
            <w:hideMark/>
          </w:tcPr>
          <w:p w14:paraId="55F61B97"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Rating 1 = Novice; Rating 2 = Intermediar; Rating 3 = Competent;</w:t>
            </w:r>
          </w:p>
          <w:p w14:paraId="5D8D49C5"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Rating 4 = Avansat; Rating 5 =  Expert</w:t>
            </w:r>
          </w:p>
        </w:tc>
      </w:tr>
      <w:tr w:rsidR="00F71699" w:rsidRPr="00F71699" w14:paraId="7E74CE50"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7D403D85" w14:textId="77777777" w:rsidR="00E60423" w:rsidRPr="00F71699" w:rsidRDefault="00E60423" w:rsidP="00E60423">
            <w:pPr>
              <w:pStyle w:val="ListParagraph1"/>
              <w:widowControl w:val="0"/>
              <w:numPr>
                <w:ilvl w:val="0"/>
                <w:numId w:val="4"/>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Competențe specifice sectorului de activitate al întreprinderii publice</w:t>
            </w:r>
          </w:p>
        </w:tc>
        <w:tc>
          <w:tcPr>
            <w:tcW w:w="1412" w:type="dxa"/>
            <w:tcBorders>
              <w:top w:val="single" w:sz="4" w:space="0" w:color="auto"/>
              <w:left w:val="single" w:sz="4" w:space="0" w:color="auto"/>
              <w:bottom w:val="single" w:sz="4" w:space="0" w:color="auto"/>
              <w:right w:val="single" w:sz="4" w:space="0" w:color="auto"/>
            </w:tcBorders>
          </w:tcPr>
          <w:p w14:paraId="24850C48"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14:paraId="1F34EE77"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14:paraId="4CAD099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5504A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49A1242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F40A8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14:paraId="3E450FF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3216" w:type="dxa"/>
            <w:tcBorders>
              <w:top w:val="single" w:sz="4" w:space="0" w:color="auto"/>
              <w:left w:val="single" w:sz="4" w:space="0" w:color="auto"/>
              <w:bottom w:val="single" w:sz="4" w:space="0" w:color="auto"/>
              <w:right w:val="single" w:sz="4" w:space="0" w:color="auto"/>
            </w:tcBorders>
          </w:tcPr>
          <w:p w14:paraId="7A829400"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3A8AC28E"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621BDF40" w14:textId="77777777" w:rsidR="00E60423" w:rsidRPr="00F71699" w:rsidRDefault="00E60423">
            <w:pPr>
              <w:pStyle w:val="ListParagraph1"/>
              <w:widowControl w:val="0"/>
              <w:autoSpaceDE w:val="0"/>
              <w:autoSpaceDN w:val="0"/>
              <w:adjustRightInd w:val="0"/>
              <w:spacing w:after="0" w:line="240" w:lineRule="auto"/>
              <w:ind w:left="0"/>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 xml:space="preserve">1.1 Cunoașterea trăsăturilor pieței în care acționează societatea </w:t>
            </w:r>
          </w:p>
        </w:tc>
        <w:tc>
          <w:tcPr>
            <w:tcW w:w="1412" w:type="dxa"/>
            <w:tcBorders>
              <w:top w:val="single" w:sz="4" w:space="0" w:color="auto"/>
              <w:left w:val="single" w:sz="4" w:space="0" w:color="auto"/>
              <w:bottom w:val="single" w:sz="4" w:space="0" w:color="auto"/>
              <w:right w:val="single" w:sz="4" w:space="0" w:color="auto"/>
            </w:tcBorders>
            <w:hideMark/>
          </w:tcPr>
          <w:p w14:paraId="625094C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 xml:space="preserve">Oblig </w:t>
            </w:r>
          </w:p>
        </w:tc>
        <w:tc>
          <w:tcPr>
            <w:tcW w:w="630" w:type="dxa"/>
            <w:tcBorders>
              <w:top w:val="single" w:sz="4" w:space="0" w:color="auto"/>
              <w:left w:val="single" w:sz="4" w:space="0" w:color="auto"/>
              <w:bottom w:val="single" w:sz="4" w:space="0" w:color="auto"/>
              <w:right w:val="single" w:sz="4" w:space="0" w:color="auto"/>
            </w:tcBorders>
            <w:hideMark/>
          </w:tcPr>
          <w:p w14:paraId="4867AFA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14:paraId="4CCA0643"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7D5F107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4307235B"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03E44596"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4E31B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14:paraId="3DD5B8A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40</w:t>
            </w:r>
          </w:p>
        </w:tc>
        <w:tc>
          <w:tcPr>
            <w:tcW w:w="3216" w:type="dxa"/>
            <w:tcBorders>
              <w:top w:val="single" w:sz="4" w:space="0" w:color="auto"/>
              <w:left w:val="single" w:sz="4" w:space="0" w:color="auto"/>
              <w:bottom w:val="single" w:sz="4" w:space="0" w:color="auto"/>
              <w:right w:val="single" w:sz="4" w:space="0" w:color="auto"/>
            </w:tcBorders>
          </w:tcPr>
          <w:p w14:paraId="4B19DEF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731830FB"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785696DA" w14:textId="77777777" w:rsidR="00E60423" w:rsidRPr="00F71699" w:rsidRDefault="00E60423" w:rsidP="00E60423">
            <w:pPr>
              <w:pStyle w:val="ListParagraph1"/>
              <w:widowControl w:val="0"/>
              <w:numPr>
                <w:ilvl w:val="0"/>
                <w:numId w:val="4"/>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Competențe profesionale de importanţă strategică/tehnice</w:t>
            </w:r>
          </w:p>
        </w:tc>
        <w:tc>
          <w:tcPr>
            <w:tcW w:w="1412" w:type="dxa"/>
            <w:tcBorders>
              <w:top w:val="single" w:sz="4" w:space="0" w:color="auto"/>
              <w:left w:val="single" w:sz="4" w:space="0" w:color="auto"/>
              <w:bottom w:val="single" w:sz="4" w:space="0" w:color="auto"/>
              <w:right w:val="single" w:sz="4" w:space="0" w:color="auto"/>
            </w:tcBorders>
          </w:tcPr>
          <w:p w14:paraId="2CE61E2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14:paraId="131FD33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14:paraId="46F6303B"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A52611"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73B243D2"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18E0D3FD"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4315EC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14:paraId="750D2E1C"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3216" w:type="dxa"/>
            <w:tcBorders>
              <w:top w:val="single" w:sz="4" w:space="0" w:color="auto"/>
              <w:left w:val="single" w:sz="4" w:space="0" w:color="auto"/>
              <w:bottom w:val="single" w:sz="4" w:space="0" w:color="auto"/>
              <w:right w:val="single" w:sz="4" w:space="0" w:color="auto"/>
            </w:tcBorders>
          </w:tcPr>
          <w:p w14:paraId="15AEEF1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4AE73CF5"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021BFA49"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Gândire strategică şi previziuni</w:t>
            </w:r>
          </w:p>
          <w:p w14:paraId="065D619E"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Finanţe şi contabilitate</w:t>
            </w:r>
          </w:p>
          <w:p w14:paraId="4776AC7D"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Managementul proiectelor</w:t>
            </w:r>
          </w:p>
          <w:p w14:paraId="2EC409D3"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Tehnologia informaţiei</w:t>
            </w:r>
          </w:p>
          <w:p w14:paraId="31B9A6B7"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 xml:space="preserve">Legislaţie </w:t>
            </w:r>
          </w:p>
        </w:tc>
        <w:tc>
          <w:tcPr>
            <w:tcW w:w="1412" w:type="dxa"/>
            <w:tcBorders>
              <w:top w:val="single" w:sz="4" w:space="0" w:color="auto"/>
              <w:left w:val="single" w:sz="4" w:space="0" w:color="auto"/>
              <w:bottom w:val="single" w:sz="4" w:space="0" w:color="auto"/>
              <w:right w:val="single" w:sz="4" w:space="0" w:color="auto"/>
            </w:tcBorders>
            <w:hideMark/>
          </w:tcPr>
          <w:p w14:paraId="3A3D83C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 xml:space="preserve">Oblig </w:t>
            </w:r>
          </w:p>
          <w:p w14:paraId="64F49C0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p w14:paraId="1713216C"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p w14:paraId="53F5F46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p w14:paraId="1DAD771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630" w:type="dxa"/>
            <w:tcBorders>
              <w:top w:val="single" w:sz="4" w:space="0" w:color="auto"/>
              <w:left w:val="single" w:sz="4" w:space="0" w:color="auto"/>
              <w:bottom w:val="single" w:sz="4" w:space="0" w:color="auto"/>
              <w:right w:val="single" w:sz="4" w:space="0" w:color="auto"/>
            </w:tcBorders>
            <w:hideMark/>
          </w:tcPr>
          <w:p w14:paraId="22BEBA99"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0A09421F"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203A5E21"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7A39DAAC"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1886EBA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14:paraId="0B0B2031"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DEA5F5"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2C917DA6"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648E1462"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B0CD9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14:paraId="4ECBF97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p w14:paraId="022E1B62"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40</w:t>
            </w:r>
          </w:p>
          <w:p w14:paraId="3DDD273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p w14:paraId="68362DB1"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40</w:t>
            </w:r>
          </w:p>
          <w:p w14:paraId="0183BF70"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40</w:t>
            </w:r>
          </w:p>
        </w:tc>
        <w:tc>
          <w:tcPr>
            <w:tcW w:w="3216" w:type="dxa"/>
            <w:tcBorders>
              <w:top w:val="single" w:sz="4" w:space="0" w:color="auto"/>
              <w:left w:val="single" w:sz="4" w:space="0" w:color="auto"/>
              <w:bottom w:val="single" w:sz="4" w:space="0" w:color="auto"/>
              <w:right w:val="single" w:sz="4" w:space="0" w:color="auto"/>
            </w:tcBorders>
          </w:tcPr>
          <w:p w14:paraId="3653E0E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136AB54A"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241A55CD" w14:textId="77777777" w:rsidR="00E60423" w:rsidRPr="00F71699" w:rsidRDefault="00E60423" w:rsidP="00E60423">
            <w:pPr>
              <w:pStyle w:val="ListParagraph1"/>
              <w:widowControl w:val="0"/>
              <w:numPr>
                <w:ilvl w:val="0"/>
                <w:numId w:val="4"/>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 xml:space="preserve">Competențe de guvernanţă </w:t>
            </w:r>
            <w:r w:rsidRPr="00F71699">
              <w:rPr>
                <w:rFonts w:ascii="Times New Roman" w:eastAsia="TimesNewRoman" w:hAnsi="Times New Roman"/>
                <w:color w:val="000000" w:themeColor="text1"/>
                <w:sz w:val="24"/>
                <w:szCs w:val="24"/>
              </w:rPr>
              <w:lastRenderedPageBreak/>
              <w:t>corporativă</w:t>
            </w:r>
          </w:p>
        </w:tc>
        <w:tc>
          <w:tcPr>
            <w:tcW w:w="1412" w:type="dxa"/>
            <w:tcBorders>
              <w:top w:val="single" w:sz="4" w:space="0" w:color="auto"/>
              <w:left w:val="single" w:sz="4" w:space="0" w:color="auto"/>
              <w:bottom w:val="single" w:sz="4" w:space="0" w:color="auto"/>
              <w:right w:val="single" w:sz="4" w:space="0" w:color="auto"/>
            </w:tcBorders>
          </w:tcPr>
          <w:p w14:paraId="215A684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14:paraId="246008BF"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14:paraId="133C58C3"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25EE5C"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0335F7C6"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486F0AD2"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6FEF45A"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14:paraId="5DF11E46"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3216" w:type="dxa"/>
            <w:tcBorders>
              <w:top w:val="single" w:sz="4" w:space="0" w:color="auto"/>
              <w:left w:val="single" w:sz="4" w:space="0" w:color="auto"/>
              <w:bottom w:val="single" w:sz="4" w:space="0" w:color="auto"/>
              <w:right w:val="single" w:sz="4" w:space="0" w:color="auto"/>
            </w:tcBorders>
          </w:tcPr>
          <w:p w14:paraId="06234DC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6B376620"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7FB998FE"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lastRenderedPageBreak/>
              <w:t>Guvernanţa întreprinderii publice</w:t>
            </w:r>
          </w:p>
          <w:p w14:paraId="0E2F428F"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Rolul consiliului</w:t>
            </w:r>
          </w:p>
          <w:p w14:paraId="46192C35"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Monitorizarea performanţei</w:t>
            </w:r>
          </w:p>
        </w:tc>
        <w:tc>
          <w:tcPr>
            <w:tcW w:w="1412" w:type="dxa"/>
            <w:tcBorders>
              <w:top w:val="single" w:sz="4" w:space="0" w:color="auto"/>
              <w:left w:val="single" w:sz="4" w:space="0" w:color="auto"/>
              <w:bottom w:val="single" w:sz="4" w:space="0" w:color="auto"/>
              <w:right w:val="single" w:sz="4" w:space="0" w:color="auto"/>
            </w:tcBorders>
            <w:hideMark/>
          </w:tcPr>
          <w:p w14:paraId="4EC1D94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p w14:paraId="7DBA35F6"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p w14:paraId="6BB51A25"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630" w:type="dxa"/>
            <w:tcBorders>
              <w:top w:val="single" w:sz="4" w:space="0" w:color="auto"/>
              <w:left w:val="single" w:sz="4" w:space="0" w:color="auto"/>
              <w:bottom w:val="single" w:sz="4" w:space="0" w:color="auto"/>
              <w:right w:val="single" w:sz="4" w:space="0" w:color="auto"/>
            </w:tcBorders>
            <w:hideMark/>
          </w:tcPr>
          <w:p w14:paraId="1DB9005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5D4EF00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385B485C"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14:paraId="20F3C90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735EE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3C0C32C3"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3B0425D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2BF85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14:paraId="16E27ED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p w14:paraId="0A28CD29"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p w14:paraId="5A534335"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tc>
        <w:tc>
          <w:tcPr>
            <w:tcW w:w="3216" w:type="dxa"/>
            <w:tcBorders>
              <w:top w:val="single" w:sz="4" w:space="0" w:color="auto"/>
              <w:left w:val="single" w:sz="4" w:space="0" w:color="auto"/>
              <w:bottom w:val="single" w:sz="4" w:space="0" w:color="auto"/>
              <w:right w:val="single" w:sz="4" w:space="0" w:color="auto"/>
            </w:tcBorders>
          </w:tcPr>
          <w:p w14:paraId="474633A0"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05BC162C"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4755D422" w14:textId="77777777" w:rsidR="00E60423" w:rsidRPr="00F71699" w:rsidRDefault="00E60423" w:rsidP="00E60423">
            <w:pPr>
              <w:pStyle w:val="ListParagraph1"/>
              <w:widowControl w:val="0"/>
              <w:numPr>
                <w:ilvl w:val="0"/>
                <w:numId w:val="4"/>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Competențe sociale şi personale</w:t>
            </w:r>
          </w:p>
        </w:tc>
        <w:tc>
          <w:tcPr>
            <w:tcW w:w="1412" w:type="dxa"/>
            <w:tcBorders>
              <w:top w:val="single" w:sz="4" w:space="0" w:color="auto"/>
              <w:left w:val="single" w:sz="4" w:space="0" w:color="auto"/>
              <w:bottom w:val="single" w:sz="4" w:space="0" w:color="auto"/>
              <w:right w:val="single" w:sz="4" w:space="0" w:color="auto"/>
            </w:tcBorders>
          </w:tcPr>
          <w:p w14:paraId="42B7F597"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14:paraId="2655888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14:paraId="3A62B73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1BD0E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5E2B48C0"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3D92C531"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A3C1A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14:paraId="1F4980E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3216" w:type="dxa"/>
            <w:tcBorders>
              <w:top w:val="single" w:sz="4" w:space="0" w:color="auto"/>
              <w:left w:val="single" w:sz="4" w:space="0" w:color="auto"/>
              <w:bottom w:val="single" w:sz="4" w:space="0" w:color="auto"/>
              <w:right w:val="single" w:sz="4" w:space="0" w:color="auto"/>
            </w:tcBorders>
          </w:tcPr>
          <w:p w14:paraId="61E4130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719D8814"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1BAB42CB"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Luarea deciziilor</w:t>
            </w:r>
          </w:p>
          <w:p w14:paraId="142E310D"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Relaţii interpersonale</w:t>
            </w:r>
          </w:p>
          <w:p w14:paraId="4B1C8841"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Negociere</w:t>
            </w:r>
          </w:p>
          <w:p w14:paraId="20A3F8DC" w14:textId="77777777" w:rsidR="00E60423" w:rsidRPr="00F71699" w:rsidRDefault="00E60423" w:rsidP="00E60423">
            <w:pPr>
              <w:pStyle w:val="ListParagraph1"/>
              <w:widowControl w:val="0"/>
              <w:numPr>
                <w:ilvl w:val="0"/>
                <w:numId w:val="30"/>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Capacitate de analiză şi sinteză</w:t>
            </w:r>
          </w:p>
        </w:tc>
        <w:tc>
          <w:tcPr>
            <w:tcW w:w="1412" w:type="dxa"/>
            <w:tcBorders>
              <w:top w:val="single" w:sz="4" w:space="0" w:color="auto"/>
              <w:left w:val="single" w:sz="4" w:space="0" w:color="auto"/>
              <w:bottom w:val="single" w:sz="4" w:space="0" w:color="auto"/>
              <w:right w:val="single" w:sz="4" w:space="0" w:color="auto"/>
            </w:tcBorders>
            <w:hideMark/>
          </w:tcPr>
          <w:p w14:paraId="4D8EE231"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p w14:paraId="7D885C9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p w14:paraId="73544705"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p w14:paraId="03357FE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630" w:type="dxa"/>
            <w:tcBorders>
              <w:top w:val="single" w:sz="4" w:space="0" w:color="auto"/>
              <w:left w:val="single" w:sz="4" w:space="0" w:color="auto"/>
              <w:bottom w:val="single" w:sz="4" w:space="0" w:color="auto"/>
              <w:right w:val="single" w:sz="4" w:space="0" w:color="auto"/>
            </w:tcBorders>
            <w:hideMark/>
          </w:tcPr>
          <w:p w14:paraId="3679A3B4"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738A0CDA"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121BFD96"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p w14:paraId="56DC16AB"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14:paraId="545E7A4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86060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7BA22DA1"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17BD79B2"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F24D0C"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14:paraId="1C82A5B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p w14:paraId="5B1C4DF2"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p w14:paraId="67E72F6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p w14:paraId="2B12713D"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tc>
        <w:tc>
          <w:tcPr>
            <w:tcW w:w="3216" w:type="dxa"/>
            <w:tcBorders>
              <w:top w:val="single" w:sz="4" w:space="0" w:color="auto"/>
              <w:left w:val="single" w:sz="4" w:space="0" w:color="auto"/>
              <w:bottom w:val="single" w:sz="4" w:space="0" w:color="auto"/>
              <w:right w:val="single" w:sz="4" w:space="0" w:color="auto"/>
            </w:tcBorders>
          </w:tcPr>
          <w:p w14:paraId="7D8EFD6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1B4605A5" w14:textId="77777777" w:rsidTr="00E60423">
        <w:trPr>
          <w:trHeight w:val="588"/>
        </w:trPr>
        <w:tc>
          <w:tcPr>
            <w:tcW w:w="3646" w:type="dxa"/>
            <w:tcBorders>
              <w:top w:val="single" w:sz="4" w:space="0" w:color="auto"/>
              <w:left w:val="single" w:sz="4" w:space="0" w:color="auto"/>
              <w:bottom w:val="single" w:sz="4" w:space="0" w:color="auto"/>
              <w:right w:val="single" w:sz="4" w:space="0" w:color="auto"/>
            </w:tcBorders>
            <w:hideMark/>
          </w:tcPr>
          <w:p w14:paraId="437A51BD" w14:textId="77777777" w:rsidR="00E60423" w:rsidRPr="00F71699" w:rsidRDefault="00E60423" w:rsidP="00E60423">
            <w:pPr>
              <w:pStyle w:val="ListParagraph1"/>
              <w:widowControl w:val="0"/>
              <w:numPr>
                <w:ilvl w:val="0"/>
                <w:numId w:val="4"/>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Experienţa pe plan local şi internaţional</w:t>
            </w:r>
          </w:p>
        </w:tc>
        <w:tc>
          <w:tcPr>
            <w:tcW w:w="1412" w:type="dxa"/>
            <w:tcBorders>
              <w:top w:val="single" w:sz="4" w:space="0" w:color="auto"/>
              <w:left w:val="single" w:sz="4" w:space="0" w:color="auto"/>
              <w:bottom w:val="single" w:sz="4" w:space="0" w:color="auto"/>
              <w:right w:val="single" w:sz="4" w:space="0" w:color="auto"/>
            </w:tcBorders>
          </w:tcPr>
          <w:p w14:paraId="469E9DD8"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14:paraId="4E1A4DAC"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14:paraId="6222900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FC66DC"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0802EB9A"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73153913"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03B8EB5"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tcPr>
          <w:p w14:paraId="57DE7285"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3216" w:type="dxa"/>
            <w:tcBorders>
              <w:top w:val="single" w:sz="4" w:space="0" w:color="auto"/>
              <w:left w:val="single" w:sz="4" w:space="0" w:color="auto"/>
              <w:bottom w:val="single" w:sz="4" w:space="0" w:color="auto"/>
              <w:right w:val="single" w:sz="4" w:space="0" w:color="auto"/>
            </w:tcBorders>
          </w:tcPr>
          <w:p w14:paraId="0BDC3E1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05221E83" w14:textId="77777777" w:rsidTr="00E60423">
        <w:trPr>
          <w:trHeight w:val="1506"/>
        </w:trPr>
        <w:tc>
          <w:tcPr>
            <w:tcW w:w="3646" w:type="dxa"/>
            <w:tcBorders>
              <w:top w:val="single" w:sz="4" w:space="0" w:color="auto"/>
              <w:left w:val="single" w:sz="4" w:space="0" w:color="auto"/>
              <w:bottom w:val="single" w:sz="4" w:space="0" w:color="auto"/>
              <w:right w:val="single" w:sz="4" w:space="0" w:color="auto"/>
            </w:tcBorders>
            <w:hideMark/>
          </w:tcPr>
          <w:p w14:paraId="68533AE5" w14:textId="77777777" w:rsidR="00E60423" w:rsidRPr="00F71699" w:rsidRDefault="00E60423">
            <w:pPr>
              <w:pStyle w:val="ListParagraph1"/>
              <w:widowControl w:val="0"/>
              <w:autoSpaceDE w:val="0"/>
              <w:autoSpaceDN w:val="0"/>
              <w:adjustRightInd w:val="0"/>
              <w:spacing w:after="0" w:line="240" w:lineRule="auto"/>
              <w:ind w:left="60"/>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Participarea în organizații naționale constituite în domeniul de activitate al societății și alte domenii relevante</w:t>
            </w:r>
          </w:p>
        </w:tc>
        <w:tc>
          <w:tcPr>
            <w:tcW w:w="1412" w:type="dxa"/>
            <w:tcBorders>
              <w:top w:val="single" w:sz="4" w:space="0" w:color="auto"/>
              <w:left w:val="single" w:sz="4" w:space="0" w:color="auto"/>
              <w:bottom w:val="single" w:sz="4" w:space="0" w:color="auto"/>
              <w:right w:val="single" w:sz="4" w:space="0" w:color="auto"/>
            </w:tcBorders>
            <w:hideMark/>
          </w:tcPr>
          <w:p w14:paraId="5C07469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 xml:space="preserve">Oblig </w:t>
            </w:r>
          </w:p>
        </w:tc>
        <w:tc>
          <w:tcPr>
            <w:tcW w:w="630" w:type="dxa"/>
            <w:tcBorders>
              <w:top w:val="single" w:sz="4" w:space="0" w:color="auto"/>
              <w:left w:val="single" w:sz="4" w:space="0" w:color="auto"/>
              <w:bottom w:val="single" w:sz="4" w:space="0" w:color="auto"/>
              <w:right w:val="single" w:sz="4" w:space="0" w:color="auto"/>
            </w:tcBorders>
            <w:hideMark/>
          </w:tcPr>
          <w:p w14:paraId="1E2D1D0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40" w:type="dxa"/>
            <w:tcBorders>
              <w:top w:val="single" w:sz="4" w:space="0" w:color="auto"/>
              <w:left w:val="single" w:sz="4" w:space="0" w:color="auto"/>
              <w:bottom w:val="single" w:sz="4" w:space="0" w:color="auto"/>
              <w:right w:val="single" w:sz="4" w:space="0" w:color="auto"/>
            </w:tcBorders>
          </w:tcPr>
          <w:p w14:paraId="43BF5229"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BFC6B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61370975"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1772C970"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A691CD"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14:paraId="76341D3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40</w:t>
            </w:r>
          </w:p>
        </w:tc>
        <w:tc>
          <w:tcPr>
            <w:tcW w:w="3216" w:type="dxa"/>
            <w:tcBorders>
              <w:top w:val="single" w:sz="4" w:space="0" w:color="auto"/>
              <w:left w:val="single" w:sz="4" w:space="0" w:color="auto"/>
              <w:bottom w:val="single" w:sz="4" w:space="0" w:color="auto"/>
              <w:right w:val="single" w:sz="4" w:space="0" w:color="auto"/>
            </w:tcBorders>
          </w:tcPr>
          <w:p w14:paraId="4851CC9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4DD13235" w14:textId="77777777" w:rsidTr="00E60423">
        <w:tc>
          <w:tcPr>
            <w:tcW w:w="3646" w:type="dxa"/>
            <w:tcBorders>
              <w:top w:val="single" w:sz="4" w:space="0" w:color="auto"/>
              <w:left w:val="single" w:sz="4" w:space="0" w:color="auto"/>
              <w:bottom w:val="single" w:sz="4" w:space="0" w:color="auto"/>
              <w:right w:val="single" w:sz="4" w:space="0" w:color="auto"/>
            </w:tcBorders>
            <w:hideMark/>
          </w:tcPr>
          <w:p w14:paraId="08F94BC7" w14:textId="77777777" w:rsidR="00E60423" w:rsidRPr="00F71699" w:rsidRDefault="00E60423">
            <w:pPr>
              <w:pStyle w:val="ListParagraph1"/>
              <w:widowControl w:val="0"/>
              <w:autoSpaceDE w:val="0"/>
              <w:autoSpaceDN w:val="0"/>
              <w:adjustRightInd w:val="0"/>
              <w:spacing w:after="0" w:line="240" w:lineRule="auto"/>
              <w:ind w:left="0"/>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Participarea în organizații internaționale constituite în domeniul de activitate al societății și alte domenii relevante</w:t>
            </w:r>
          </w:p>
        </w:tc>
        <w:tc>
          <w:tcPr>
            <w:tcW w:w="1412" w:type="dxa"/>
            <w:tcBorders>
              <w:top w:val="single" w:sz="4" w:space="0" w:color="auto"/>
              <w:left w:val="single" w:sz="4" w:space="0" w:color="auto"/>
              <w:bottom w:val="single" w:sz="4" w:space="0" w:color="auto"/>
              <w:right w:val="single" w:sz="4" w:space="0" w:color="auto"/>
            </w:tcBorders>
            <w:hideMark/>
          </w:tcPr>
          <w:p w14:paraId="5EDCD00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 xml:space="preserve">Opt </w:t>
            </w:r>
          </w:p>
        </w:tc>
        <w:tc>
          <w:tcPr>
            <w:tcW w:w="630" w:type="dxa"/>
            <w:tcBorders>
              <w:top w:val="single" w:sz="4" w:space="0" w:color="auto"/>
              <w:left w:val="single" w:sz="4" w:space="0" w:color="auto"/>
              <w:bottom w:val="single" w:sz="4" w:space="0" w:color="auto"/>
              <w:right w:val="single" w:sz="4" w:space="0" w:color="auto"/>
            </w:tcBorders>
            <w:hideMark/>
          </w:tcPr>
          <w:p w14:paraId="5824B7D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0,5</w:t>
            </w:r>
          </w:p>
        </w:tc>
        <w:tc>
          <w:tcPr>
            <w:tcW w:w="540" w:type="dxa"/>
            <w:tcBorders>
              <w:top w:val="single" w:sz="4" w:space="0" w:color="auto"/>
              <w:left w:val="single" w:sz="4" w:space="0" w:color="auto"/>
              <w:bottom w:val="single" w:sz="4" w:space="0" w:color="auto"/>
              <w:right w:val="single" w:sz="4" w:space="0" w:color="auto"/>
            </w:tcBorders>
          </w:tcPr>
          <w:p w14:paraId="13AD8827"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4CF9DE"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76" w:type="dxa"/>
            <w:tcBorders>
              <w:top w:val="single" w:sz="4" w:space="0" w:color="auto"/>
              <w:left w:val="single" w:sz="4" w:space="0" w:color="auto"/>
              <w:bottom w:val="single" w:sz="4" w:space="0" w:color="auto"/>
              <w:right w:val="single" w:sz="4" w:space="0" w:color="auto"/>
            </w:tcBorders>
          </w:tcPr>
          <w:p w14:paraId="3B1A67E1"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58" w:type="dxa"/>
            <w:tcBorders>
              <w:top w:val="single" w:sz="4" w:space="0" w:color="auto"/>
              <w:left w:val="single" w:sz="4" w:space="0" w:color="auto"/>
              <w:bottom w:val="single" w:sz="4" w:space="0" w:color="auto"/>
              <w:right w:val="single" w:sz="4" w:space="0" w:color="auto"/>
            </w:tcBorders>
          </w:tcPr>
          <w:p w14:paraId="7F0FFF59"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C3FDA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p>
        </w:tc>
        <w:tc>
          <w:tcPr>
            <w:tcW w:w="729" w:type="dxa"/>
            <w:tcBorders>
              <w:top w:val="single" w:sz="4" w:space="0" w:color="auto"/>
              <w:left w:val="single" w:sz="4" w:space="0" w:color="auto"/>
              <w:bottom w:val="single" w:sz="4" w:space="0" w:color="auto"/>
              <w:right w:val="single" w:sz="4" w:space="0" w:color="auto"/>
            </w:tcBorders>
            <w:hideMark/>
          </w:tcPr>
          <w:p w14:paraId="30E6E77B"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20</w:t>
            </w:r>
          </w:p>
        </w:tc>
        <w:tc>
          <w:tcPr>
            <w:tcW w:w="3216" w:type="dxa"/>
            <w:tcBorders>
              <w:top w:val="single" w:sz="4" w:space="0" w:color="auto"/>
              <w:left w:val="single" w:sz="4" w:space="0" w:color="auto"/>
              <w:bottom w:val="single" w:sz="4" w:space="0" w:color="auto"/>
              <w:right w:val="single" w:sz="4" w:space="0" w:color="auto"/>
            </w:tcBorders>
          </w:tcPr>
          <w:p w14:paraId="254B1E2C"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bl>
    <w:p w14:paraId="6D800C3E" w14:textId="77777777" w:rsidR="00E60423" w:rsidRPr="00F71699" w:rsidRDefault="00E60423" w:rsidP="00E60423">
      <w:pPr>
        <w:pStyle w:val="ListParagraph1"/>
        <w:widowControl w:val="0"/>
        <w:autoSpaceDE w:val="0"/>
        <w:autoSpaceDN w:val="0"/>
        <w:adjustRightInd w:val="0"/>
        <w:spacing w:line="240" w:lineRule="auto"/>
        <w:ind w:left="0"/>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br w:type="textWrapping" w:clear="all"/>
      </w:r>
      <w:r w:rsidRPr="00F71699">
        <w:rPr>
          <w:rFonts w:ascii="Times New Roman" w:eastAsia="TimesNewRoman" w:hAnsi="Times New Roman"/>
          <w:color w:val="000000" w:themeColor="text1"/>
          <w:sz w:val="24"/>
          <w:szCs w:val="24"/>
        </w:rPr>
        <w:tab/>
      </w:r>
    </w:p>
    <w:p w14:paraId="6462A36D" w14:textId="77777777" w:rsidR="00E60423" w:rsidRPr="00F71699" w:rsidRDefault="00E60423" w:rsidP="00E60423">
      <w:pPr>
        <w:pStyle w:val="ListParagraph1"/>
        <w:widowControl w:val="0"/>
        <w:autoSpaceDE w:val="0"/>
        <w:autoSpaceDN w:val="0"/>
        <w:adjustRightInd w:val="0"/>
        <w:spacing w:line="240" w:lineRule="auto"/>
        <w:ind w:left="0"/>
        <w:jc w:val="both"/>
        <w:rPr>
          <w:rFonts w:ascii="Times New Roman" w:eastAsia="TimesNewRoman" w:hAnsi="Times New Roman"/>
          <w:color w:val="000000" w:themeColor="text1"/>
          <w:sz w:val="24"/>
          <w:szCs w:val="24"/>
        </w:rPr>
      </w:pPr>
    </w:p>
    <w:p w14:paraId="37248502" w14:textId="77777777" w:rsidR="00E60423" w:rsidRPr="00F71699" w:rsidRDefault="00E60423" w:rsidP="00E60423">
      <w:pPr>
        <w:pStyle w:val="ListParagraph1"/>
        <w:widowControl w:val="0"/>
        <w:autoSpaceDE w:val="0"/>
        <w:autoSpaceDN w:val="0"/>
        <w:adjustRightInd w:val="0"/>
        <w:spacing w:line="240" w:lineRule="auto"/>
        <w:ind w:left="0"/>
        <w:jc w:val="both"/>
        <w:rPr>
          <w:rFonts w:ascii="Times New Roman" w:eastAsia="TimesNewRoman" w:hAnsi="Times New Roman"/>
          <w:color w:val="000000" w:themeColor="text1"/>
          <w:sz w:val="24"/>
          <w:szCs w:val="24"/>
        </w:rPr>
      </w:pPr>
    </w:p>
    <w:p w14:paraId="49DA8E84" w14:textId="77777777" w:rsidR="00E60423" w:rsidRPr="00F71699" w:rsidRDefault="00E60423" w:rsidP="00E60423">
      <w:pPr>
        <w:pStyle w:val="ListParagraph1"/>
        <w:widowControl w:val="0"/>
        <w:autoSpaceDE w:val="0"/>
        <w:autoSpaceDN w:val="0"/>
        <w:adjustRightInd w:val="0"/>
        <w:spacing w:line="240" w:lineRule="auto"/>
        <w:ind w:left="0"/>
        <w:jc w:val="both"/>
        <w:rPr>
          <w:rFonts w:ascii="Times New Roman" w:eastAsia="TimesNewRoman" w:hAnsi="Times New Roman"/>
          <w:color w:val="000000" w:themeColor="text1"/>
          <w:sz w:val="24"/>
          <w:szCs w:val="24"/>
        </w:rPr>
      </w:pPr>
    </w:p>
    <w:p w14:paraId="609A3EAF" w14:textId="77777777" w:rsidR="00E60423" w:rsidRPr="00F71699" w:rsidRDefault="00E60423" w:rsidP="00E60423">
      <w:pPr>
        <w:pStyle w:val="ListParagraph1"/>
        <w:widowControl w:val="0"/>
        <w:autoSpaceDE w:val="0"/>
        <w:autoSpaceDN w:val="0"/>
        <w:adjustRightInd w:val="0"/>
        <w:spacing w:line="240" w:lineRule="auto"/>
        <w:ind w:left="0"/>
        <w:jc w:val="both"/>
        <w:rPr>
          <w:rFonts w:ascii="Times New Roman" w:eastAsia="TimesNewRoman" w:hAnsi="Times New Roman"/>
          <w:color w:val="000000" w:themeColor="text1"/>
          <w:sz w:val="24"/>
          <w:szCs w:val="24"/>
        </w:rPr>
      </w:pPr>
    </w:p>
    <w:p w14:paraId="1863AC86" w14:textId="77777777" w:rsidR="00E60423" w:rsidRPr="00F71699" w:rsidRDefault="00E60423" w:rsidP="00E60423">
      <w:pPr>
        <w:pStyle w:val="ListParagraph1"/>
        <w:widowControl w:val="0"/>
        <w:numPr>
          <w:ilvl w:val="0"/>
          <w:numId w:val="29"/>
        </w:numPr>
        <w:autoSpaceDE w:val="0"/>
        <w:autoSpaceDN w:val="0"/>
        <w:adjustRightInd w:val="0"/>
        <w:spacing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lastRenderedPageBreak/>
        <w:t>Trăsături</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9"/>
        <w:gridCol w:w="1497"/>
        <w:gridCol w:w="567"/>
        <w:gridCol w:w="567"/>
        <w:gridCol w:w="567"/>
        <w:gridCol w:w="567"/>
        <w:gridCol w:w="567"/>
        <w:gridCol w:w="567"/>
        <w:gridCol w:w="681"/>
        <w:gridCol w:w="781"/>
      </w:tblGrid>
      <w:tr w:rsidR="00F71699" w:rsidRPr="00F71699" w14:paraId="64237947" w14:textId="77777777" w:rsidTr="00E60423">
        <w:trPr>
          <w:gridAfter w:val="2"/>
          <w:wAfter w:w="1462" w:type="dxa"/>
          <w:cantSplit/>
          <w:trHeight w:val="286"/>
          <w:jc w:val="center"/>
        </w:trPr>
        <w:tc>
          <w:tcPr>
            <w:tcW w:w="3601" w:type="dxa"/>
            <w:tcBorders>
              <w:top w:val="single" w:sz="4" w:space="0" w:color="auto"/>
              <w:left w:val="single" w:sz="4" w:space="0" w:color="auto"/>
              <w:bottom w:val="single" w:sz="4" w:space="0" w:color="auto"/>
              <w:right w:val="single" w:sz="4" w:space="0" w:color="auto"/>
            </w:tcBorders>
          </w:tcPr>
          <w:p w14:paraId="42DE4834" w14:textId="77777777" w:rsidR="00E60423" w:rsidRPr="00F71699" w:rsidRDefault="00E60423">
            <w:pPr>
              <w:pStyle w:val="ListParagraph1"/>
              <w:widowControl w:val="0"/>
              <w:autoSpaceDE w:val="0"/>
              <w:autoSpaceDN w:val="0"/>
              <w:adjustRightInd w:val="0"/>
              <w:spacing w:after="0" w:line="240" w:lineRule="auto"/>
              <w:ind w:left="531"/>
              <w:jc w:val="both"/>
              <w:rPr>
                <w:rFonts w:ascii="Times New Roman" w:eastAsia="TimesNewRoman" w:hAnsi="Times New Roman"/>
                <w:color w:val="000000" w:themeColor="text1"/>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484BD38" w14:textId="77777777" w:rsidR="00E60423" w:rsidRPr="00F71699" w:rsidRDefault="00E60423">
            <w:pPr>
              <w:widowControl w:val="0"/>
              <w:autoSpaceDE w:val="0"/>
              <w:autoSpaceDN w:val="0"/>
              <w:adjustRightInd w:val="0"/>
              <w:spacing w:line="276" w:lineRule="auto"/>
              <w:ind w:left="-108"/>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5BEE60"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2835" w:type="dxa"/>
            <w:gridSpan w:val="5"/>
            <w:tcBorders>
              <w:top w:val="single" w:sz="4" w:space="0" w:color="auto"/>
              <w:left w:val="single" w:sz="4" w:space="0" w:color="auto"/>
              <w:bottom w:val="single" w:sz="4" w:space="0" w:color="auto"/>
              <w:right w:val="single" w:sz="4" w:space="0" w:color="auto"/>
            </w:tcBorders>
            <w:hideMark/>
          </w:tcPr>
          <w:p w14:paraId="08D4BB56"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Nominalizati</w:t>
            </w:r>
          </w:p>
        </w:tc>
      </w:tr>
      <w:tr w:rsidR="00F71699" w:rsidRPr="00F71699" w14:paraId="7572145A" w14:textId="77777777" w:rsidTr="00E60423">
        <w:trPr>
          <w:cantSplit/>
          <w:trHeight w:val="2226"/>
          <w:jc w:val="center"/>
        </w:trPr>
        <w:tc>
          <w:tcPr>
            <w:tcW w:w="3601" w:type="dxa"/>
            <w:tcBorders>
              <w:top w:val="single" w:sz="4" w:space="0" w:color="auto"/>
              <w:left w:val="single" w:sz="4" w:space="0" w:color="auto"/>
              <w:bottom w:val="single" w:sz="4" w:space="0" w:color="auto"/>
              <w:right w:val="single" w:sz="4" w:space="0" w:color="auto"/>
            </w:tcBorders>
            <w:hideMark/>
          </w:tcPr>
          <w:p w14:paraId="3FF08AFC" w14:textId="77777777" w:rsidR="00E60423" w:rsidRPr="00F71699" w:rsidRDefault="00E60423">
            <w:pPr>
              <w:pStyle w:val="ListParagraph1"/>
              <w:widowControl w:val="0"/>
              <w:autoSpaceDE w:val="0"/>
              <w:autoSpaceDN w:val="0"/>
              <w:adjustRightInd w:val="0"/>
              <w:spacing w:after="0" w:line="240" w:lineRule="auto"/>
              <w:ind w:left="531"/>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Criterii</w:t>
            </w:r>
          </w:p>
        </w:tc>
        <w:tc>
          <w:tcPr>
            <w:tcW w:w="1497" w:type="dxa"/>
            <w:tcBorders>
              <w:top w:val="single" w:sz="4" w:space="0" w:color="auto"/>
              <w:left w:val="single" w:sz="4" w:space="0" w:color="auto"/>
              <w:bottom w:val="single" w:sz="4" w:space="0" w:color="auto"/>
              <w:right w:val="single" w:sz="4" w:space="0" w:color="auto"/>
            </w:tcBorders>
            <w:hideMark/>
          </w:tcPr>
          <w:p w14:paraId="0A10B87F" w14:textId="77777777" w:rsidR="00E60423" w:rsidRPr="00F71699" w:rsidRDefault="00E60423">
            <w:pPr>
              <w:widowControl w:val="0"/>
              <w:autoSpaceDE w:val="0"/>
              <w:autoSpaceDN w:val="0"/>
              <w:adjustRightInd w:val="0"/>
              <w:spacing w:line="276" w:lineRule="auto"/>
              <w:ind w:left="-108"/>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Obligatoriu (Oblig) sau Opţional (Opt)</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E829689" w14:textId="77777777" w:rsidR="00E60423" w:rsidRPr="00F71699" w:rsidRDefault="00E60423">
            <w:pPr>
              <w:widowControl w:val="0"/>
              <w:autoSpaceDE w:val="0"/>
              <w:autoSpaceDN w:val="0"/>
              <w:adjustRightInd w:val="0"/>
              <w:spacing w:line="276" w:lineRule="auto"/>
              <w:ind w:left="113" w:right="1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Pondere</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2D5DAAA"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1327DE1"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2</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913FD94"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EF3CC44"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Total</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9F01AB4"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Total ponderat</w:t>
            </w:r>
          </w:p>
        </w:tc>
        <w:tc>
          <w:tcPr>
            <w:tcW w:w="681" w:type="dxa"/>
            <w:tcBorders>
              <w:top w:val="single" w:sz="4" w:space="0" w:color="auto"/>
              <w:left w:val="single" w:sz="4" w:space="0" w:color="auto"/>
              <w:bottom w:val="single" w:sz="4" w:space="0" w:color="auto"/>
              <w:right w:val="single" w:sz="4" w:space="0" w:color="auto"/>
            </w:tcBorders>
            <w:textDirection w:val="btLr"/>
            <w:hideMark/>
          </w:tcPr>
          <w:p w14:paraId="6B3D4899"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Pragul minim colectiv</w:t>
            </w:r>
          </w:p>
        </w:tc>
        <w:tc>
          <w:tcPr>
            <w:tcW w:w="781" w:type="dxa"/>
            <w:tcBorders>
              <w:top w:val="single" w:sz="4" w:space="0" w:color="auto"/>
              <w:left w:val="single" w:sz="4" w:space="0" w:color="auto"/>
              <w:bottom w:val="single" w:sz="4" w:space="0" w:color="auto"/>
              <w:right w:val="single" w:sz="4" w:space="0" w:color="auto"/>
            </w:tcBorders>
            <w:textDirection w:val="btLr"/>
            <w:hideMark/>
          </w:tcPr>
          <w:p w14:paraId="2917144A"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Pragul curent colectiv</w:t>
            </w:r>
          </w:p>
        </w:tc>
      </w:tr>
      <w:tr w:rsidR="00F71699" w:rsidRPr="00F71699" w14:paraId="6A52335B" w14:textId="77777777" w:rsidTr="00E60423">
        <w:trPr>
          <w:cantSplit/>
          <w:trHeight w:val="741"/>
          <w:jc w:val="center"/>
        </w:trPr>
        <w:tc>
          <w:tcPr>
            <w:tcW w:w="9962" w:type="dxa"/>
            <w:gridSpan w:val="10"/>
            <w:tcBorders>
              <w:top w:val="single" w:sz="4" w:space="0" w:color="auto"/>
              <w:left w:val="single" w:sz="4" w:space="0" w:color="auto"/>
              <w:bottom w:val="single" w:sz="4" w:space="0" w:color="auto"/>
              <w:right w:val="single" w:sz="4" w:space="0" w:color="auto"/>
            </w:tcBorders>
            <w:hideMark/>
          </w:tcPr>
          <w:p w14:paraId="3483A6C0"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Rating 1 = Novice; Rating 2 = Intermediar; Rating 3 = Competent;</w:t>
            </w:r>
          </w:p>
          <w:p w14:paraId="39A0D683"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Rating 4 = Avansat; Rating 5 =  Expert</w:t>
            </w:r>
          </w:p>
        </w:tc>
      </w:tr>
      <w:tr w:rsidR="00F71699" w:rsidRPr="00F71699" w14:paraId="346A6F8D" w14:textId="77777777" w:rsidTr="00E60423">
        <w:trPr>
          <w:trHeight w:val="642"/>
          <w:jc w:val="center"/>
        </w:trPr>
        <w:tc>
          <w:tcPr>
            <w:tcW w:w="3601" w:type="dxa"/>
            <w:tcBorders>
              <w:top w:val="single" w:sz="4" w:space="0" w:color="auto"/>
              <w:left w:val="single" w:sz="4" w:space="0" w:color="auto"/>
              <w:bottom w:val="single" w:sz="4" w:space="0" w:color="auto"/>
              <w:right w:val="single" w:sz="4" w:space="0" w:color="auto"/>
            </w:tcBorders>
            <w:hideMark/>
          </w:tcPr>
          <w:p w14:paraId="6E892D1B" w14:textId="77777777" w:rsidR="00E60423" w:rsidRPr="00F71699" w:rsidRDefault="00E60423" w:rsidP="00E60423">
            <w:pPr>
              <w:pStyle w:val="ListParagraph1"/>
              <w:widowControl w:val="0"/>
              <w:numPr>
                <w:ilvl w:val="0"/>
                <w:numId w:val="6"/>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Reputaţie personală şi profesională</w:t>
            </w:r>
          </w:p>
        </w:tc>
        <w:tc>
          <w:tcPr>
            <w:tcW w:w="1497" w:type="dxa"/>
            <w:tcBorders>
              <w:top w:val="single" w:sz="4" w:space="0" w:color="auto"/>
              <w:left w:val="single" w:sz="4" w:space="0" w:color="auto"/>
              <w:bottom w:val="single" w:sz="4" w:space="0" w:color="auto"/>
              <w:right w:val="single" w:sz="4" w:space="0" w:color="auto"/>
            </w:tcBorders>
            <w:hideMark/>
          </w:tcPr>
          <w:p w14:paraId="1F94591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14:paraId="192AEA5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E6C4E9E"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10BC6B"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919377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7721EA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0EFCFB"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81" w:type="dxa"/>
            <w:tcBorders>
              <w:top w:val="single" w:sz="4" w:space="0" w:color="auto"/>
              <w:left w:val="single" w:sz="4" w:space="0" w:color="auto"/>
              <w:bottom w:val="single" w:sz="4" w:space="0" w:color="auto"/>
              <w:right w:val="single" w:sz="4" w:space="0" w:color="auto"/>
            </w:tcBorders>
            <w:hideMark/>
          </w:tcPr>
          <w:p w14:paraId="1A0BFCE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tc>
        <w:tc>
          <w:tcPr>
            <w:tcW w:w="781" w:type="dxa"/>
            <w:tcBorders>
              <w:top w:val="single" w:sz="4" w:space="0" w:color="auto"/>
              <w:left w:val="single" w:sz="4" w:space="0" w:color="auto"/>
              <w:bottom w:val="single" w:sz="4" w:space="0" w:color="auto"/>
              <w:right w:val="single" w:sz="4" w:space="0" w:color="auto"/>
            </w:tcBorders>
          </w:tcPr>
          <w:p w14:paraId="58F1197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3F1A4813" w14:textId="77777777" w:rsidTr="00E60423">
        <w:trPr>
          <w:trHeight w:val="345"/>
          <w:jc w:val="center"/>
        </w:trPr>
        <w:tc>
          <w:tcPr>
            <w:tcW w:w="3601" w:type="dxa"/>
            <w:tcBorders>
              <w:top w:val="single" w:sz="4" w:space="0" w:color="auto"/>
              <w:left w:val="single" w:sz="4" w:space="0" w:color="auto"/>
              <w:bottom w:val="single" w:sz="4" w:space="0" w:color="auto"/>
              <w:right w:val="single" w:sz="4" w:space="0" w:color="auto"/>
            </w:tcBorders>
            <w:hideMark/>
          </w:tcPr>
          <w:p w14:paraId="72464A16" w14:textId="77777777" w:rsidR="00E60423" w:rsidRPr="00F71699" w:rsidRDefault="00E60423" w:rsidP="00E60423">
            <w:pPr>
              <w:pStyle w:val="ListParagraph1"/>
              <w:widowControl w:val="0"/>
              <w:numPr>
                <w:ilvl w:val="0"/>
                <w:numId w:val="6"/>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Integritate</w:t>
            </w:r>
          </w:p>
        </w:tc>
        <w:tc>
          <w:tcPr>
            <w:tcW w:w="1497" w:type="dxa"/>
            <w:tcBorders>
              <w:top w:val="single" w:sz="4" w:space="0" w:color="auto"/>
              <w:left w:val="single" w:sz="4" w:space="0" w:color="auto"/>
              <w:bottom w:val="single" w:sz="4" w:space="0" w:color="auto"/>
              <w:right w:val="single" w:sz="4" w:space="0" w:color="auto"/>
            </w:tcBorders>
            <w:hideMark/>
          </w:tcPr>
          <w:p w14:paraId="0D953458"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14:paraId="3005BB4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6EF870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1C4D1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EC66FF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DC2B6FE"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F2FAC7"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81" w:type="dxa"/>
            <w:tcBorders>
              <w:top w:val="single" w:sz="4" w:space="0" w:color="auto"/>
              <w:left w:val="single" w:sz="4" w:space="0" w:color="auto"/>
              <w:bottom w:val="single" w:sz="4" w:space="0" w:color="auto"/>
              <w:right w:val="single" w:sz="4" w:space="0" w:color="auto"/>
            </w:tcBorders>
            <w:hideMark/>
          </w:tcPr>
          <w:p w14:paraId="218B693B"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tc>
        <w:tc>
          <w:tcPr>
            <w:tcW w:w="781" w:type="dxa"/>
            <w:tcBorders>
              <w:top w:val="single" w:sz="4" w:space="0" w:color="auto"/>
              <w:left w:val="single" w:sz="4" w:space="0" w:color="auto"/>
              <w:bottom w:val="single" w:sz="4" w:space="0" w:color="auto"/>
              <w:right w:val="single" w:sz="4" w:space="0" w:color="auto"/>
            </w:tcBorders>
          </w:tcPr>
          <w:p w14:paraId="7C50B41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60DA1340" w14:textId="77777777" w:rsidTr="00E60423">
        <w:trPr>
          <w:jc w:val="center"/>
        </w:trPr>
        <w:tc>
          <w:tcPr>
            <w:tcW w:w="3601" w:type="dxa"/>
            <w:tcBorders>
              <w:top w:val="single" w:sz="4" w:space="0" w:color="auto"/>
              <w:left w:val="single" w:sz="4" w:space="0" w:color="auto"/>
              <w:bottom w:val="single" w:sz="4" w:space="0" w:color="auto"/>
              <w:right w:val="single" w:sz="4" w:space="0" w:color="auto"/>
            </w:tcBorders>
            <w:hideMark/>
          </w:tcPr>
          <w:p w14:paraId="6E4BD9D7" w14:textId="77777777" w:rsidR="00E60423" w:rsidRPr="00F71699" w:rsidRDefault="00E60423" w:rsidP="00E60423">
            <w:pPr>
              <w:pStyle w:val="ListParagraph1"/>
              <w:widowControl w:val="0"/>
              <w:numPr>
                <w:ilvl w:val="0"/>
                <w:numId w:val="6"/>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Independență</w:t>
            </w:r>
          </w:p>
        </w:tc>
        <w:tc>
          <w:tcPr>
            <w:tcW w:w="1497" w:type="dxa"/>
            <w:tcBorders>
              <w:top w:val="single" w:sz="4" w:space="0" w:color="auto"/>
              <w:left w:val="single" w:sz="4" w:space="0" w:color="auto"/>
              <w:bottom w:val="single" w:sz="4" w:space="0" w:color="auto"/>
              <w:right w:val="single" w:sz="4" w:space="0" w:color="auto"/>
            </w:tcBorders>
            <w:hideMark/>
          </w:tcPr>
          <w:p w14:paraId="6EF0FE3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14:paraId="2E569B8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B98EEB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09F10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70E65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40C1E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5B031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81" w:type="dxa"/>
            <w:tcBorders>
              <w:top w:val="single" w:sz="4" w:space="0" w:color="auto"/>
              <w:left w:val="single" w:sz="4" w:space="0" w:color="auto"/>
              <w:bottom w:val="single" w:sz="4" w:space="0" w:color="auto"/>
              <w:right w:val="single" w:sz="4" w:space="0" w:color="auto"/>
            </w:tcBorders>
            <w:hideMark/>
          </w:tcPr>
          <w:p w14:paraId="7492A3A1"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tc>
        <w:tc>
          <w:tcPr>
            <w:tcW w:w="781" w:type="dxa"/>
            <w:tcBorders>
              <w:top w:val="single" w:sz="4" w:space="0" w:color="auto"/>
              <w:left w:val="single" w:sz="4" w:space="0" w:color="auto"/>
              <w:bottom w:val="single" w:sz="4" w:space="0" w:color="auto"/>
              <w:right w:val="single" w:sz="4" w:space="0" w:color="auto"/>
            </w:tcBorders>
          </w:tcPr>
          <w:p w14:paraId="389C579E"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369B6522" w14:textId="77777777" w:rsidTr="00E60423">
        <w:trPr>
          <w:jc w:val="center"/>
        </w:trPr>
        <w:tc>
          <w:tcPr>
            <w:tcW w:w="3601" w:type="dxa"/>
            <w:tcBorders>
              <w:top w:val="single" w:sz="4" w:space="0" w:color="auto"/>
              <w:left w:val="single" w:sz="4" w:space="0" w:color="auto"/>
              <w:bottom w:val="single" w:sz="4" w:space="0" w:color="auto"/>
              <w:right w:val="single" w:sz="4" w:space="0" w:color="auto"/>
            </w:tcBorders>
            <w:hideMark/>
          </w:tcPr>
          <w:p w14:paraId="292169B3" w14:textId="77777777" w:rsidR="00E60423" w:rsidRPr="00F71699" w:rsidRDefault="00E60423" w:rsidP="00E60423">
            <w:pPr>
              <w:pStyle w:val="ListParagraph1"/>
              <w:widowControl w:val="0"/>
              <w:numPr>
                <w:ilvl w:val="0"/>
                <w:numId w:val="6"/>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Expunere politică</w:t>
            </w:r>
          </w:p>
        </w:tc>
        <w:tc>
          <w:tcPr>
            <w:tcW w:w="1497" w:type="dxa"/>
            <w:tcBorders>
              <w:top w:val="single" w:sz="4" w:space="0" w:color="auto"/>
              <w:left w:val="single" w:sz="4" w:space="0" w:color="auto"/>
              <w:bottom w:val="single" w:sz="4" w:space="0" w:color="auto"/>
              <w:right w:val="single" w:sz="4" w:space="0" w:color="auto"/>
            </w:tcBorders>
            <w:hideMark/>
          </w:tcPr>
          <w:p w14:paraId="01E0BDA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14:paraId="25D7E63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6A88BB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044531"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DF499C"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17B33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436B7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81" w:type="dxa"/>
            <w:tcBorders>
              <w:top w:val="single" w:sz="4" w:space="0" w:color="auto"/>
              <w:left w:val="single" w:sz="4" w:space="0" w:color="auto"/>
              <w:bottom w:val="single" w:sz="4" w:space="0" w:color="auto"/>
              <w:right w:val="single" w:sz="4" w:space="0" w:color="auto"/>
            </w:tcBorders>
            <w:hideMark/>
          </w:tcPr>
          <w:p w14:paraId="277ECBA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tc>
        <w:tc>
          <w:tcPr>
            <w:tcW w:w="781" w:type="dxa"/>
            <w:tcBorders>
              <w:top w:val="single" w:sz="4" w:space="0" w:color="auto"/>
              <w:left w:val="single" w:sz="4" w:space="0" w:color="auto"/>
              <w:bottom w:val="single" w:sz="4" w:space="0" w:color="auto"/>
              <w:right w:val="single" w:sz="4" w:space="0" w:color="auto"/>
            </w:tcBorders>
          </w:tcPr>
          <w:p w14:paraId="4657EFE8"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274E96C6" w14:textId="77777777" w:rsidTr="00E60423">
        <w:trPr>
          <w:jc w:val="center"/>
        </w:trPr>
        <w:tc>
          <w:tcPr>
            <w:tcW w:w="3601" w:type="dxa"/>
            <w:tcBorders>
              <w:top w:val="single" w:sz="4" w:space="0" w:color="auto"/>
              <w:left w:val="single" w:sz="4" w:space="0" w:color="auto"/>
              <w:bottom w:val="single" w:sz="4" w:space="0" w:color="auto"/>
              <w:right w:val="single" w:sz="4" w:space="0" w:color="auto"/>
            </w:tcBorders>
            <w:hideMark/>
          </w:tcPr>
          <w:p w14:paraId="028398A1" w14:textId="77777777" w:rsidR="00E60423" w:rsidRPr="00F71699" w:rsidRDefault="00E60423" w:rsidP="00E60423">
            <w:pPr>
              <w:pStyle w:val="ListParagraph1"/>
              <w:widowControl w:val="0"/>
              <w:numPr>
                <w:ilvl w:val="0"/>
                <w:numId w:val="6"/>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Abilități de comunicare interpersonală</w:t>
            </w:r>
          </w:p>
        </w:tc>
        <w:tc>
          <w:tcPr>
            <w:tcW w:w="1497" w:type="dxa"/>
            <w:tcBorders>
              <w:top w:val="single" w:sz="4" w:space="0" w:color="auto"/>
              <w:left w:val="single" w:sz="4" w:space="0" w:color="auto"/>
              <w:bottom w:val="single" w:sz="4" w:space="0" w:color="auto"/>
              <w:right w:val="single" w:sz="4" w:space="0" w:color="auto"/>
            </w:tcBorders>
            <w:hideMark/>
          </w:tcPr>
          <w:p w14:paraId="0D8312B6"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14:paraId="787188C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6989DF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F11A1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83E7B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3A5DF44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7157F5"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81" w:type="dxa"/>
            <w:tcBorders>
              <w:top w:val="single" w:sz="4" w:space="0" w:color="auto"/>
              <w:left w:val="single" w:sz="4" w:space="0" w:color="auto"/>
              <w:bottom w:val="single" w:sz="4" w:space="0" w:color="auto"/>
              <w:right w:val="single" w:sz="4" w:space="0" w:color="auto"/>
            </w:tcBorders>
            <w:hideMark/>
          </w:tcPr>
          <w:p w14:paraId="344817C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tc>
        <w:tc>
          <w:tcPr>
            <w:tcW w:w="781" w:type="dxa"/>
            <w:tcBorders>
              <w:top w:val="single" w:sz="4" w:space="0" w:color="auto"/>
              <w:left w:val="single" w:sz="4" w:space="0" w:color="auto"/>
              <w:bottom w:val="single" w:sz="4" w:space="0" w:color="auto"/>
              <w:right w:val="single" w:sz="4" w:space="0" w:color="auto"/>
            </w:tcBorders>
          </w:tcPr>
          <w:p w14:paraId="4CC471C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64AB13BE" w14:textId="77777777" w:rsidTr="00E60423">
        <w:trPr>
          <w:jc w:val="center"/>
        </w:trPr>
        <w:tc>
          <w:tcPr>
            <w:tcW w:w="3601" w:type="dxa"/>
            <w:tcBorders>
              <w:top w:val="single" w:sz="4" w:space="0" w:color="auto"/>
              <w:left w:val="single" w:sz="4" w:space="0" w:color="auto"/>
              <w:bottom w:val="single" w:sz="4" w:space="0" w:color="auto"/>
              <w:right w:val="single" w:sz="4" w:space="0" w:color="auto"/>
            </w:tcBorders>
            <w:hideMark/>
          </w:tcPr>
          <w:p w14:paraId="0CFAE07B" w14:textId="77777777" w:rsidR="00E60423" w:rsidRPr="00F71699" w:rsidRDefault="00E60423" w:rsidP="00E60423">
            <w:pPr>
              <w:pStyle w:val="ListParagraph1"/>
              <w:widowControl w:val="0"/>
              <w:numPr>
                <w:ilvl w:val="0"/>
                <w:numId w:val="6"/>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Alinierea cu scrisoarea de aşteptări</w:t>
            </w:r>
          </w:p>
        </w:tc>
        <w:tc>
          <w:tcPr>
            <w:tcW w:w="1497" w:type="dxa"/>
            <w:tcBorders>
              <w:top w:val="single" w:sz="4" w:space="0" w:color="auto"/>
              <w:left w:val="single" w:sz="4" w:space="0" w:color="auto"/>
              <w:bottom w:val="single" w:sz="4" w:space="0" w:color="auto"/>
              <w:right w:val="single" w:sz="4" w:space="0" w:color="auto"/>
            </w:tcBorders>
            <w:hideMark/>
          </w:tcPr>
          <w:p w14:paraId="0F828B27"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14:paraId="1E21210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77FDA6F1"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FA66BB"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44057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91EDBC"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5A20C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81" w:type="dxa"/>
            <w:tcBorders>
              <w:top w:val="single" w:sz="4" w:space="0" w:color="auto"/>
              <w:left w:val="single" w:sz="4" w:space="0" w:color="auto"/>
              <w:bottom w:val="single" w:sz="4" w:space="0" w:color="auto"/>
              <w:right w:val="single" w:sz="4" w:space="0" w:color="auto"/>
            </w:tcBorders>
            <w:hideMark/>
          </w:tcPr>
          <w:p w14:paraId="3AA8908B"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60</w:t>
            </w:r>
          </w:p>
        </w:tc>
        <w:tc>
          <w:tcPr>
            <w:tcW w:w="781" w:type="dxa"/>
            <w:tcBorders>
              <w:top w:val="single" w:sz="4" w:space="0" w:color="auto"/>
              <w:left w:val="single" w:sz="4" w:space="0" w:color="auto"/>
              <w:bottom w:val="single" w:sz="4" w:space="0" w:color="auto"/>
              <w:right w:val="single" w:sz="4" w:space="0" w:color="auto"/>
            </w:tcBorders>
          </w:tcPr>
          <w:p w14:paraId="6FBDEFF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0FCAAB6D" w14:textId="77777777" w:rsidTr="00E60423">
        <w:trPr>
          <w:trHeight w:val="435"/>
          <w:jc w:val="center"/>
        </w:trPr>
        <w:tc>
          <w:tcPr>
            <w:tcW w:w="3601" w:type="dxa"/>
            <w:tcBorders>
              <w:top w:val="single" w:sz="4" w:space="0" w:color="auto"/>
              <w:left w:val="single" w:sz="4" w:space="0" w:color="auto"/>
              <w:bottom w:val="single" w:sz="4" w:space="0" w:color="auto"/>
              <w:right w:val="single" w:sz="4" w:space="0" w:color="auto"/>
            </w:tcBorders>
            <w:hideMark/>
          </w:tcPr>
          <w:p w14:paraId="1221518B" w14:textId="77777777" w:rsidR="00E60423" w:rsidRPr="00F71699" w:rsidRDefault="00E60423" w:rsidP="00E60423">
            <w:pPr>
              <w:pStyle w:val="ListParagraph1"/>
              <w:widowControl w:val="0"/>
              <w:numPr>
                <w:ilvl w:val="0"/>
                <w:numId w:val="6"/>
              </w:numPr>
              <w:autoSpaceDE w:val="0"/>
              <w:autoSpaceDN w:val="0"/>
              <w:adjustRightInd w:val="0"/>
              <w:spacing w:after="0" w:line="240" w:lineRule="auto"/>
              <w:ind w:left="3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Diversitate de gen</w:t>
            </w:r>
          </w:p>
        </w:tc>
        <w:tc>
          <w:tcPr>
            <w:tcW w:w="1497" w:type="dxa"/>
            <w:tcBorders>
              <w:top w:val="single" w:sz="4" w:space="0" w:color="auto"/>
              <w:left w:val="single" w:sz="4" w:space="0" w:color="auto"/>
              <w:bottom w:val="single" w:sz="4" w:space="0" w:color="auto"/>
              <w:right w:val="single" w:sz="4" w:space="0" w:color="auto"/>
            </w:tcBorders>
            <w:hideMark/>
          </w:tcPr>
          <w:p w14:paraId="2341FC18"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67" w:type="dxa"/>
            <w:tcBorders>
              <w:top w:val="single" w:sz="4" w:space="0" w:color="auto"/>
              <w:left w:val="single" w:sz="4" w:space="0" w:color="auto"/>
              <w:bottom w:val="single" w:sz="4" w:space="0" w:color="auto"/>
              <w:right w:val="single" w:sz="4" w:space="0" w:color="auto"/>
            </w:tcBorders>
            <w:hideMark/>
          </w:tcPr>
          <w:p w14:paraId="3570D9D8"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56204FE"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664FB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0D690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836FA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5E933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81" w:type="dxa"/>
            <w:tcBorders>
              <w:top w:val="single" w:sz="4" w:space="0" w:color="auto"/>
              <w:left w:val="single" w:sz="4" w:space="0" w:color="auto"/>
              <w:bottom w:val="single" w:sz="4" w:space="0" w:color="auto"/>
              <w:right w:val="single" w:sz="4" w:space="0" w:color="auto"/>
            </w:tcBorders>
            <w:hideMark/>
          </w:tcPr>
          <w:p w14:paraId="51434887"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NA</w:t>
            </w:r>
          </w:p>
        </w:tc>
        <w:tc>
          <w:tcPr>
            <w:tcW w:w="781" w:type="dxa"/>
            <w:tcBorders>
              <w:top w:val="single" w:sz="4" w:space="0" w:color="auto"/>
              <w:left w:val="single" w:sz="4" w:space="0" w:color="auto"/>
              <w:bottom w:val="single" w:sz="4" w:space="0" w:color="auto"/>
              <w:right w:val="single" w:sz="4" w:space="0" w:color="auto"/>
            </w:tcBorders>
          </w:tcPr>
          <w:p w14:paraId="1D4233D1"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bl>
    <w:p w14:paraId="6D1F278C" w14:textId="77777777" w:rsidR="00E60423" w:rsidRPr="00F71699" w:rsidRDefault="00E60423" w:rsidP="00E60423">
      <w:pPr>
        <w:widowControl w:val="0"/>
        <w:autoSpaceDE w:val="0"/>
        <w:autoSpaceDN w:val="0"/>
        <w:adjustRightInd w:val="0"/>
        <w:rPr>
          <w:rFonts w:ascii="Times New Roman" w:eastAsia="TimesNewRoman" w:hAnsi="Times New Roman"/>
          <w:color w:val="000000" w:themeColor="text1"/>
          <w:sz w:val="24"/>
          <w:szCs w:val="24"/>
          <w:lang w:val="ro-RO"/>
        </w:rPr>
      </w:pPr>
    </w:p>
    <w:p w14:paraId="5F3D137A" w14:textId="77777777" w:rsidR="00E60423" w:rsidRPr="00F71699" w:rsidRDefault="00E60423" w:rsidP="00E60423">
      <w:pPr>
        <w:widowControl w:val="0"/>
        <w:autoSpaceDE w:val="0"/>
        <w:autoSpaceDN w:val="0"/>
        <w:adjustRightInd w:val="0"/>
        <w:rPr>
          <w:rFonts w:ascii="Times New Roman" w:eastAsia="TimesNewRoman" w:hAnsi="Times New Roman"/>
          <w:color w:val="000000" w:themeColor="text1"/>
          <w:sz w:val="24"/>
          <w:szCs w:val="24"/>
          <w:lang w:val="ro-RO"/>
        </w:rPr>
      </w:pPr>
    </w:p>
    <w:p w14:paraId="452125A2" w14:textId="77777777" w:rsidR="00E60423" w:rsidRPr="00F71699" w:rsidRDefault="00E60423" w:rsidP="00E60423">
      <w:pPr>
        <w:widowControl w:val="0"/>
        <w:autoSpaceDE w:val="0"/>
        <w:autoSpaceDN w:val="0"/>
        <w:adjustRightInd w:val="0"/>
        <w:rPr>
          <w:rFonts w:ascii="Times New Roman" w:eastAsia="TimesNewRoman" w:hAnsi="Times New Roman"/>
          <w:color w:val="000000" w:themeColor="text1"/>
          <w:sz w:val="24"/>
          <w:szCs w:val="24"/>
          <w:lang w:val="ro-RO"/>
        </w:rPr>
      </w:pPr>
    </w:p>
    <w:p w14:paraId="23AD8A6D" w14:textId="77777777" w:rsidR="00E60423" w:rsidRPr="00F71699" w:rsidRDefault="00E60423" w:rsidP="00E60423">
      <w:pPr>
        <w:widowControl w:val="0"/>
        <w:autoSpaceDE w:val="0"/>
        <w:autoSpaceDN w:val="0"/>
        <w:adjustRightInd w:val="0"/>
        <w:rPr>
          <w:rFonts w:ascii="Times New Roman" w:eastAsia="TimesNewRoman" w:hAnsi="Times New Roman"/>
          <w:color w:val="000000" w:themeColor="text1"/>
          <w:sz w:val="24"/>
          <w:szCs w:val="24"/>
          <w:lang w:val="ro-RO"/>
        </w:rPr>
      </w:pPr>
    </w:p>
    <w:p w14:paraId="53A43184" w14:textId="77777777" w:rsidR="00E60423" w:rsidRPr="00F71699" w:rsidRDefault="00E60423" w:rsidP="00E60423">
      <w:pPr>
        <w:widowControl w:val="0"/>
        <w:autoSpaceDE w:val="0"/>
        <w:autoSpaceDN w:val="0"/>
        <w:adjustRightInd w:val="0"/>
        <w:rPr>
          <w:rFonts w:ascii="Times New Roman" w:eastAsia="TimesNewRoman" w:hAnsi="Times New Roman"/>
          <w:color w:val="000000" w:themeColor="text1"/>
          <w:sz w:val="24"/>
          <w:szCs w:val="24"/>
          <w:lang w:val="ro-RO"/>
        </w:rPr>
      </w:pPr>
    </w:p>
    <w:p w14:paraId="3A54DC69" w14:textId="7432E404" w:rsidR="00E60423" w:rsidRDefault="00E60423" w:rsidP="00E60423">
      <w:pPr>
        <w:widowControl w:val="0"/>
        <w:autoSpaceDE w:val="0"/>
        <w:autoSpaceDN w:val="0"/>
        <w:adjustRightInd w:val="0"/>
        <w:rPr>
          <w:rFonts w:ascii="Times New Roman" w:eastAsia="TimesNewRoman" w:hAnsi="Times New Roman"/>
          <w:color w:val="000000" w:themeColor="text1"/>
          <w:sz w:val="24"/>
          <w:szCs w:val="24"/>
          <w:lang w:val="ro-RO"/>
        </w:rPr>
      </w:pPr>
    </w:p>
    <w:p w14:paraId="5F6273DF" w14:textId="77777777" w:rsidR="00F71699" w:rsidRPr="00F71699" w:rsidRDefault="00F71699" w:rsidP="00E60423">
      <w:pPr>
        <w:widowControl w:val="0"/>
        <w:autoSpaceDE w:val="0"/>
        <w:autoSpaceDN w:val="0"/>
        <w:adjustRightInd w:val="0"/>
        <w:rPr>
          <w:rFonts w:ascii="Times New Roman" w:eastAsia="TimesNewRoman" w:hAnsi="Times New Roman"/>
          <w:color w:val="000000" w:themeColor="text1"/>
          <w:sz w:val="24"/>
          <w:szCs w:val="24"/>
          <w:lang w:val="ro-RO"/>
        </w:rPr>
      </w:pPr>
    </w:p>
    <w:p w14:paraId="649877F1" w14:textId="2CE19F40" w:rsidR="00E60423" w:rsidRPr="00F71699" w:rsidRDefault="00E60423" w:rsidP="00E60423">
      <w:pPr>
        <w:pStyle w:val="ListParagraph1"/>
        <w:widowControl w:val="0"/>
        <w:numPr>
          <w:ilvl w:val="0"/>
          <w:numId w:val="29"/>
        </w:numPr>
        <w:autoSpaceDE w:val="0"/>
        <w:autoSpaceDN w:val="0"/>
        <w:adjustRightInd w:val="0"/>
        <w:spacing w:line="240" w:lineRule="auto"/>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lastRenderedPageBreak/>
        <w:t>Condiţii prescriptive si prosp</w:t>
      </w:r>
      <w:r w:rsidR="00F71699">
        <w:rPr>
          <w:rFonts w:ascii="Times New Roman" w:eastAsia="TimesNewRoman" w:hAnsi="Times New Roman"/>
          <w:color w:val="000000" w:themeColor="text1"/>
          <w:sz w:val="24"/>
          <w:szCs w:val="24"/>
        </w:rPr>
        <w:t>ri</w:t>
      </w:r>
      <w:r w:rsidRPr="00F71699">
        <w:rPr>
          <w:rFonts w:ascii="Times New Roman" w:eastAsia="TimesNewRoman" w:hAnsi="Times New Roman"/>
          <w:color w:val="000000" w:themeColor="text1"/>
          <w:sz w:val="24"/>
          <w:szCs w:val="24"/>
        </w:rPr>
        <w:t>ctive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9"/>
        <w:gridCol w:w="1526"/>
        <w:gridCol w:w="539"/>
        <w:gridCol w:w="629"/>
        <w:gridCol w:w="539"/>
        <w:gridCol w:w="539"/>
        <w:gridCol w:w="629"/>
        <w:gridCol w:w="539"/>
        <w:gridCol w:w="718"/>
        <w:gridCol w:w="888"/>
      </w:tblGrid>
      <w:tr w:rsidR="00F71699" w:rsidRPr="00F71699" w14:paraId="6DC255D6" w14:textId="77777777" w:rsidTr="00F71699">
        <w:trPr>
          <w:gridAfter w:val="2"/>
          <w:wAfter w:w="1606" w:type="dxa"/>
          <w:cantSplit/>
          <w:trHeight w:val="253"/>
          <w:jc w:val="center"/>
        </w:trPr>
        <w:tc>
          <w:tcPr>
            <w:tcW w:w="3069" w:type="dxa"/>
            <w:tcBorders>
              <w:top w:val="single" w:sz="4" w:space="0" w:color="auto"/>
              <w:left w:val="single" w:sz="4" w:space="0" w:color="auto"/>
              <w:bottom w:val="single" w:sz="4" w:space="0" w:color="auto"/>
              <w:right w:val="single" w:sz="4" w:space="0" w:color="auto"/>
            </w:tcBorders>
          </w:tcPr>
          <w:p w14:paraId="483E438C" w14:textId="77777777" w:rsidR="00E60423" w:rsidRPr="00F71699" w:rsidRDefault="00E60423">
            <w:pPr>
              <w:pStyle w:val="ListParagraph1"/>
              <w:widowControl w:val="0"/>
              <w:autoSpaceDE w:val="0"/>
              <w:autoSpaceDN w:val="0"/>
              <w:adjustRightInd w:val="0"/>
              <w:spacing w:after="0" w:line="240" w:lineRule="auto"/>
              <w:ind w:left="531"/>
              <w:jc w:val="both"/>
              <w:rPr>
                <w:rFonts w:ascii="Times New Roman" w:eastAsia="TimesNewRoman" w:hAnsi="Times New Roman"/>
                <w:color w:val="000000" w:themeColor="text1"/>
                <w:sz w:val="24"/>
                <w:szCs w:val="24"/>
              </w:rPr>
            </w:pPr>
          </w:p>
        </w:tc>
        <w:tc>
          <w:tcPr>
            <w:tcW w:w="1526" w:type="dxa"/>
            <w:tcBorders>
              <w:top w:val="single" w:sz="4" w:space="0" w:color="auto"/>
              <w:left w:val="single" w:sz="4" w:space="0" w:color="auto"/>
              <w:bottom w:val="single" w:sz="4" w:space="0" w:color="auto"/>
              <w:right w:val="single" w:sz="4" w:space="0" w:color="auto"/>
            </w:tcBorders>
          </w:tcPr>
          <w:p w14:paraId="17B23A63" w14:textId="77777777" w:rsidR="00E60423" w:rsidRPr="00F71699" w:rsidRDefault="00E60423">
            <w:pPr>
              <w:widowControl w:val="0"/>
              <w:autoSpaceDE w:val="0"/>
              <w:autoSpaceDN w:val="0"/>
              <w:adjustRightInd w:val="0"/>
              <w:spacing w:line="276" w:lineRule="auto"/>
              <w:ind w:left="-108"/>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2B76AA5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2875" w:type="dxa"/>
            <w:gridSpan w:val="5"/>
            <w:tcBorders>
              <w:top w:val="single" w:sz="4" w:space="0" w:color="auto"/>
              <w:left w:val="single" w:sz="4" w:space="0" w:color="auto"/>
              <w:bottom w:val="single" w:sz="4" w:space="0" w:color="auto"/>
              <w:right w:val="single" w:sz="4" w:space="0" w:color="auto"/>
            </w:tcBorders>
            <w:hideMark/>
          </w:tcPr>
          <w:p w14:paraId="027215FE"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Nominalizaţi</w:t>
            </w:r>
          </w:p>
        </w:tc>
      </w:tr>
      <w:tr w:rsidR="00F71699" w:rsidRPr="00F71699" w14:paraId="6613C329" w14:textId="77777777" w:rsidTr="00F71699">
        <w:trPr>
          <w:cantSplit/>
          <w:trHeight w:val="2027"/>
          <w:jc w:val="center"/>
        </w:trPr>
        <w:tc>
          <w:tcPr>
            <w:tcW w:w="3069" w:type="dxa"/>
            <w:tcBorders>
              <w:top w:val="single" w:sz="4" w:space="0" w:color="auto"/>
              <w:left w:val="single" w:sz="4" w:space="0" w:color="auto"/>
              <w:bottom w:val="single" w:sz="4" w:space="0" w:color="auto"/>
              <w:right w:val="single" w:sz="4" w:space="0" w:color="auto"/>
            </w:tcBorders>
            <w:hideMark/>
          </w:tcPr>
          <w:p w14:paraId="5363E529" w14:textId="77777777" w:rsidR="00E60423" w:rsidRPr="00F71699" w:rsidRDefault="00E60423">
            <w:pPr>
              <w:pStyle w:val="ListParagraph1"/>
              <w:widowControl w:val="0"/>
              <w:autoSpaceDE w:val="0"/>
              <w:autoSpaceDN w:val="0"/>
              <w:adjustRightInd w:val="0"/>
              <w:spacing w:after="0" w:line="240" w:lineRule="auto"/>
              <w:ind w:left="531"/>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Criterii</w:t>
            </w:r>
          </w:p>
        </w:tc>
        <w:tc>
          <w:tcPr>
            <w:tcW w:w="1526" w:type="dxa"/>
            <w:tcBorders>
              <w:top w:val="single" w:sz="4" w:space="0" w:color="auto"/>
              <w:left w:val="single" w:sz="4" w:space="0" w:color="auto"/>
              <w:bottom w:val="single" w:sz="4" w:space="0" w:color="auto"/>
              <w:right w:val="single" w:sz="4" w:space="0" w:color="auto"/>
            </w:tcBorders>
            <w:hideMark/>
          </w:tcPr>
          <w:p w14:paraId="3A5B2E63" w14:textId="77777777" w:rsidR="00E60423" w:rsidRPr="00F71699" w:rsidRDefault="00E60423">
            <w:pPr>
              <w:widowControl w:val="0"/>
              <w:autoSpaceDE w:val="0"/>
              <w:autoSpaceDN w:val="0"/>
              <w:adjustRightInd w:val="0"/>
              <w:spacing w:line="276" w:lineRule="auto"/>
              <w:ind w:left="-108"/>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Obligatoriu (Oblig) sau Opţional (Opt)</w:t>
            </w:r>
          </w:p>
        </w:tc>
        <w:tc>
          <w:tcPr>
            <w:tcW w:w="539" w:type="dxa"/>
            <w:tcBorders>
              <w:top w:val="single" w:sz="4" w:space="0" w:color="auto"/>
              <w:left w:val="single" w:sz="4" w:space="0" w:color="auto"/>
              <w:bottom w:val="single" w:sz="4" w:space="0" w:color="auto"/>
              <w:right w:val="single" w:sz="4" w:space="0" w:color="auto"/>
            </w:tcBorders>
            <w:textDirection w:val="btLr"/>
            <w:hideMark/>
          </w:tcPr>
          <w:p w14:paraId="570F534C" w14:textId="77777777" w:rsidR="00E60423" w:rsidRPr="00F71699" w:rsidRDefault="00E60423">
            <w:pPr>
              <w:widowControl w:val="0"/>
              <w:autoSpaceDE w:val="0"/>
              <w:autoSpaceDN w:val="0"/>
              <w:adjustRightInd w:val="0"/>
              <w:spacing w:line="276" w:lineRule="auto"/>
              <w:ind w:left="113" w:right="113"/>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Pondere</w:t>
            </w:r>
          </w:p>
        </w:tc>
        <w:tc>
          <w:tcPr>
            <w:tcW w:w="629" w:type="dxa"/>
            <w:tcBorders>
              <w:top w:val="single" w:sz="4" w:space="0" w:color="auto"/>
              <w:left w:val="single" w:sz="4" w:space="0" w:color="auto"/>
              <w:bottom w:val="single" w:sz="4" w:space="0" w:color="auto"/>
              <w:right w:val="single" w:sz="4" w:space="0" w:color="auto"/>
            </w:tcBorders>
            <w:textDirection w:val="btLr"/>
            <w:hideMark/>
          </w:tcPr>
          <w:p w14:paraId="01FB6175"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1</w:t>
            </w:r>
          </w:p>
        </w:tc>
        <w:tc>
          <w:tcPr>
            <w:tcW w:w="539" w:type="dxa"/>
            <w:tcBorders>
              <w:top w:val="single" w:sz="4" w:space="0" w:color="auto"/>
              <w:left w:val="single" w:sz="4" w:space="0" w:color="auto"/>
              <w:bottom w:val="single" w:sz="4" w:space="0" w:color="auto"/>
              <w:right w:val="single" w:sz="4" w:space="0" w:color="auto"/>
            </w:tcBorders>
            <w:textDirection w:val="btLr"/>
            <w:hideMark/>
          </w:tcPr>
          <w:p w14:paraId="23D666A0"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2</w:t>
            </w:r>
          </w:p>
        </w:tc>
        <w:tc>
          <w:tcPr>
            <w:tcW w:w="539" w:type="dxa"/>
            <w:tcBorders>
              <w:top w:val="single" w:sz="4" w:space="0" w:color="auto"/>
              <w:left w:val="single" w:sz="4" w:space="0" w:color="auto"/>
              <w:bottom w:val="single" w:sz="4" w:space="0" w:color="auto"/>
              <w:right w:val="single" w:sz="4" w:space="0" w:color="auto"/>
            </w:tcBorders>
            <w:textDirection w:val="btLr"/>
            <w:hideMark/>
          </w:tcPr>
          <w:p w14:paraId="732BC68A"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Administrator 3</w:t>
            </w:r>
          </w:p>
        </w:tc>
        <w:tc>
          <w:tcPr>
            <w:tcW w:w="629" w:type="dxa"/>
            <w:tcBorders>
              <w:top w:val="single" w:sz="4" w:space="0" w:color="auto"/>
              <w:left w:val="single" w:sz="4" w:space="0" w:color="auto"/>
              <w:bottom w:val="single" w:sz="4" w:space="0" w:color="auto"/>
              <w:right w:val="single" w:sz="4" w:space="0" w:color="auto"/>
            </w:tcBorders>
            <w:textDirection w:val="btLr"/>
            <w:hideMark/>
          </w:tcPr>
          <w:p w14:paraId="716C98BC"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Total</w:t>
            </w:r>
          </w:p>
        </w:tc>
        <w:tc>
          <w:tcPr>
            <w:tcW w:w="539" w:type="dxa"/>
            <w:tcBorders>
              <w:top w:val="single" w:sz="4" w:space="0" w:color="auto"/>
              <w:left w:val="single" w:sz="4" w:space="0" w:color="auto"/>
              <w:bottom w:val="single" w:sz="4" w:space="0" w:color="auto"/>
              <w:right w:val="single" w:sz="4" w:space="0" w:color="auto"/>
            </w:tcBorders>
            <w:textDirection w:val="btLr"/>
            <w:hideMark/>
          </w:tcPr>
          <w:p w14:paraId="6E2C6732"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Total ponderat</w:t>
            </w:r>
          </w:p>
        </w:tc>
        <w:tc>
          <w:tcPr>
            <w:tcW w:w="718" w:type="dxa"/>
            <w:tcBorders>
              <w:top w:val="single" w:sz="4" w:space="0" w:color="auto"/>
              <w:left w:val="single" w:sz="4" w:space="0" w:color="auto"/>
              <w:bottom w:val="single" w:sz="4" w:space="0" w:color="auto"/>
              <w:right w:val="single" w:sz="4" w:space="0" w:color="auto"/>
            </w:tcBorders>
            <w:textDirection w:val="btLr"/>
            <w:hideMark/>
          </w:tcPr>
          <w:p w14:paraId="387FCF98"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Pragul minim           colectiv</w:t>
            </w:r>
          </w:p>
        </w:tc>
        <w:tc>
          <w:tcPr>
            <w:tcW w:w="885" w:type="dxa"/>
            <w:tcBorders>
              <w:top w:val="single" w:sz="4" w:space="0" w:color="auto"/>
              <w:left w:val="single" w:sz="4" w:space="0" w:color="auto"/>
              <w:bottom w:val="single" w:sz="4" w:space="0" w:color="auto"/>
              <w:right w:val="single" w:sz="4" w:space="0" w:color="auto"/>
            </w:tcBorders>
            <w:textDirection w:val="btLr"/>
            <w:hideMark/>
          </w:tcPr>
          <w:p w14:paraId="1A4BB963"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Pragul curent                colectiv</w:t>
            </w:r>
          </w:p>
        </w:tc>
      </w:tr>
      <w:tr w:rsidR="00F71699" w:rsidRPr="00F71699" w14:paraId="5442F895" w14:textId="77777777" w:rsidTr="00F71699">
        <w:trPr>
          <w:cantSplit/>
          <w:trHeight w:val="616"/>
          <w:jc w:val="center"/>
        </w:trPr>
        <w:tc>
          <w:tcPr>
            <w:tcW w:w="9615" w:type="dxa"/>
            <w:gridSpan w:val="10"/>
            <w:tcBorders>
              <w:top w:val="single" w:sz="4" w:space="0" w:color="auto"/>
              <w:left w:val="single" w:sz="4" w:space="0" w:color="auto"/>
              <w:bottom w:val="single" w:sz="4" w:space="0" w:color="auto"/>
              <w:right w:val="single" w:sz="4" w:space="0" w:color="auto"/>
            </w:tcBorders>
            <w:hideMark/>
          </w:tcPr>
          <w:p w14:paraId="1F32DE94"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Rating 1 = Novice; Rating 2 = Intermediar; Rating 3 = Competent;</w:t>
            </w:r>
          </w:p>
          <w:p w14:paraId="7D918FB4" w14:textId="77777777" w:rsidR="00E60423" w:rsidRPr="00F71699" w:rsidRDefault="00E60423">
            <w:pPr>
              <w:widowControl w:val="0"/>
              <w:autoSpaceDE w:val="0"/>
              <w:autoSpaceDN w:val="0"/>
              <w:adjustRightInd w:val="0"/>
              <w:spacing w:line="276" w:lineRule="auto"/>
              <w:ind w:left="113" w:right="113"/>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Rating 4 = Avansat; Rating 5 =  Expert</w:t>
            </w:r>
          </w:p>
        </w:tc>
      </w:tr>
      <w:tr w:rsidR="00F71699" w:rsidRPr="00F71699" w14:paraId="394AF917" w14:textId="77777777" w:rsidTr="00F71699">
        <w:trPr>
          <w:trHeight w:val="512"/>
          <w:jc w:val="center"/>
        </w:trPr>
        <w:tc>
          <w:tcPr>
            <w:tcW w:w="3069" w:type="dxa"/>
            <w:tcBorders>
              <w:top w:val="single" w:sz="4" w:space="0" w:color="auto"/>
              <w:left w:val="single" w:sz="4" w:space="0" w:color="auto"/>
              <w:bottom w:val="single" w:sz="4" w:space="0" w:color="auto"/>
              <w:right w:val="single" w:sz="4" w:space="0" w:color="auto"/>
            </w:tcBorders>
            <w:hideMark/>
          </w:tcPr>
          <w:p w14:paraId="28474046" w14:textId="77777777" w:rsidR="00E60423" w:rsidRPr="00F71699" w:rsidRDefault="00E60423" w:rsidP="00E60423">
            <w:pPr>
              <w:pStyle w:val="ListParagraph1"/>
              <w:widowControl w:val="0"/>
              <w:numPr>
                <w:ilvl w:val="0"/>
                <w:numId w:val="7"/>
              </w:numPr>
              <w:autoSpaceDE w:val="0"/>
              <w:autoSpaceDN w:val="0"/>
              <w:adjustRightInd w:val="0"/>
              <w:spacing w:after="0" w:line="240" w:lineRule="auto"/>
              <w:ind w:left="313"/>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Număr de mandate</w:t>
            </w:r>
          </w:p>
        </w:tc>
        <w:tc>
          <w:tcPr>
            <w:tcW w:w="1526" w:type="dxa"/>
            <w:tcBorders>
              <w:top w:val="single" w:sz="4" w:space="0" w:color="auto"/>
              <w:left w:val="single" w:sz="4" w:space="0" w:color="auto"/>
              <w:bottom w:val="single" w:sz="4" w:space="0" w:color="auto"/>
              <w:right w:val="single" w:sz="4" w:space="0" w:color="auto"/>
            </w:tcBorders>
            <w:hideMark/>
          </w:tcPr>
          <w:p w14:paraId="50799698" w14:textId="77777777" w:rsidR="00E60423" w:rsidRPr="00F71699" w:rsidRDefault="00E60423">
            <w:pPr>
              <w:widowControl w:val="0"/>
              <w:autoSpaceDE w:val="0"/>
              <w:autoSpaceDN w:val="0"/>
              <w:adjustRightInd w:val="0"/>
              <w:spacing w:line="276" w:lineRule="auto"/>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39" w:type="dxa"/>
            <w:tcBorders>
              <w:top w:val="single" w:sz="4" w:space="0" w:color="auto"/>
              <w:left w:val="single" w:sz="4" w:space="0" w:color="auto"/>
              <w:bottom w:val="single" w:sz="4" w:space="0" w:color="auto"/>
              <w:right w:val="single" w:sz="4" w:space="0" w:color="auto"/>
            </w:tcBorders>
            <w:hideMark/>
          </w:tcPr>
          <w:p w14:paraId="639324E6" w14:textId="77777777" w:rsidR="00E60423" w:rsidRPr="00F71699" w:rsidRDefault="00E60423">
            <w:pPr>
              <w:widowControl w:val="0"/>
              <w:autoSpaceDE w:val="0"/>
              <w:autoSpaceDN w:val="0"/>
              <w:adjustRightInd w:val="0"/>
              <w:spacing w:line="276" w:lineRule="auto"/>
              <w:rPr>
                <w:rFonts w:ascii="Times New Roman" w:eastAsia="TimesNewRoman" w:hAnsi="Times New Roman"/>
                <w:strike/>
                <w:color w:val="000000" w:themeColor="text1"/>
                <w:sz w:val="24"/>
                <w:szCs w:val="24"/>
              </w:rPr>
            </w:pPr>
            <w:r w:rsidRPr="00F71699">
              <w:rPr>
                <w:rFonts w:ascii="Times New Roman" w:eastAsia="TimesNewRoman" w:hAnsi="Times New Roman"/>
                <w:color w:val="000000" w:themeColor="text1"/>
                <w:sz w:val="24"/>
                <w:szCs w:val="24"/>
              </w:rPr>
              <w:t>1</w:t>
            </w:r>
          </w:p>
        </w:tc>
        <w:tc>
          <w:tcPr>
            <w:tcW w:w="629" w:type="dxa"/>
            <w:tcBorders>
              <w:top w:val="single" w:sz="4" w:space="0" w:color="auto"/>
              <w:left w:val="single" w:sz="4" w:space="0" w:color="auto"/>
              <w:bottom w:val="single" w:sz="4" w:space="0" w:color="auto"/>
              <w:right w:val="single" w:sz="4" w:space="0" w:color="auto"/>
            </w:tcBorders>
          </w:tcPr>
          <w:p w14:paraId="1EFB8A0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32EB4620"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06EDFEB6"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9" w:type="dxa"/>
            <w:tcBorders>
              <w:top w:val="single" w:sz="4" w:space="0" w:color="auto"/>
              <w:left w:val="single" w:sz="4" w:space="0" w:color="auto"/>
              <w:bottom w:val="single" w:sz="4" w:space="0" w:color="auto"/>
              <w:right w:val="single" w:sz="4" w:space="0" w:color="auto"/>
            </w:tcBorders>
          </w:tcPr>
          <w:p w14:paraId="735151B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11B91C9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18" w:type="dxa"/>
            <w:tcBorders>
              <w:top w:val="single" w:sz="4" w:space="0" w:color="auto"/>
              <w:left w:val="single" w:sz="4" w:space="0" w:color="auto"/>
              <w:bottom w:val="single" w:sz="4" w:space="0" w:color="auto"/>
              <w:right w:val="single" w:sz="4" w:space="0" w:color="auto"/>
            </w:tcBorders>
          </w:tcPr>
          <w:p w14:paraId="058ACCC3" w14:textId="6F7CBE26" w:rsidR="00E60423" w:rsidRPr="00F71699" w:rsidRDefault="005F10E2">
            <w:pPr>
              <w:widowControl w:val="0"/>
              <w:autoSpaceDE w:val="0"/>
              <w:autoSpaceDN w:val="0"/>
              <w:adjustRightInd w:val="0"/>
              <w:spacing w:line="276" w:lineRule="auto"/>
              <w:rPr>
                <w:rFonts w:ascii="Times New Roman" w:eastAsia="TimesNewRoman" w:hAnsi="Times New Roman"/>
                <w:color w:val="000000" w:themeColor="text1"/>
                <w:sz w:val="24"/>
                <w:szCs w:val="24"/>
                <w:lang w:val="ro-RO"/>
              </w:rPr>
            </w:pPr>
            <w:r w:rsidRPr="00F71699">
              <w:rPr>
                <w:rFonts w:ascii="Times New Roman" w:eastAsia="TimesNewRoman" w:hAnsi="Times New Roman"/>
                <w:color w:val="000000" w:themeColor="text1"/>
                <w:sz w:val="24"/>
                <w:szCs w:val="24"/>
                <w:lang w:val="ro-RO"/>
              </w:rPr>
              <w:t>100</w:t>
            </w:r>
          </w:p>
        </w:tc>
        <w:tc>
          <w:tcPr>
            <w:tcW w:w="885" w:type="dxa"/>
            <w:tcBorders>
              <w:top w:val="single" w:sz="4" w:space="0" w:color="auto"/>
              <w:left w:val="single" w:sz="4" w:space="0" w:color="auto"/>
              <w:bottom w:val="single" w:sz="4" w:space="0" w:color="auto"/>
              <w:right w:val="single" w:sz="4" w:space="0" w:color="auto"/>
            </w:tcBorders>
          </w:tcPr>
          <w:p w14:paraId="38DE0AA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7A314044" w14:textId="77777777" w:rsidTr="00F71699">
        <w:trPr>
          <w:trHeight w:val="584"/>
          <w:jc w:val="center"/>
        </w:trPr>
        <w:tc>
          <w:tcPr>
            <w:tcW w:w="3069" w:type="dxa"/>
            <w:tcBorders>
              <w:top w:val="single" w:sz="4" w:space="0" w:color="auto"/>
              <w:left w:val="single" w:sz="4" w:space="0" w:color="auto"/>
              <w:bottom w:val="single" w:sz="4" w:space="0" w:color="auto"/>
              <w:right w:val="single" w:sz="4" w:space="0" w:color="auto"/>
            </w:tcBorders>
            <w:hideMark/>
          </w:tcPr>
          <w:p w14:paraId="0C42B416" w14:textId="77777777" w:rsidR="00E60423" w:rsidRPr="00F71699" w:rsidRDefault="00E60423" w:rsidP="00E60423">
            <w:pPr>
              <w:pStyle w:val="ListParagraph1"/>
              <w:widowControl w:val="0"/>
              <w:numPr>
                <w:ilvl w:val="0"/>
                <w:numId w:val="7"/>
              </w:numPr>
              <w:autoSpaceDE w:val="0"/>
              <w:autoSpaceDN w:val="0"/>
              <w:adjustRightInd w:val="0"/>
              <w:spacing w:after="0" w:line="240" w:lineRule="auto"/>
              <w:ind w:left="313"/>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Inscrieri în cazierul judiciar și fiscal</w:t>
            </w:r>
          </w:p>
        </w:tc>
        <w:tc>
          <w:tcPr>
            <w:tcW w:w="1526" w:type="dxa"/>
            <w:tcBorders>
              <w:top w:val="single" w:sz="4" w:space="0" w:color="auto"/>
              <w:left w:val="single" w:sz="4" w:space="0" w:color="auto"/>
              <w:bottom w:val="single" w:sz="4" w:space="0" w:color="auto"/>
              <w:right w:val="single" w:sz="4" w:space="0" w:color="auto"/>
            </w:tcBorders>
            <w:hideMark/>
          </w:tcPr>
          <w:p w14:paraId="76036377" w14:textId="77777777" w:rsidR="00E60423" w:rsidRPr="00F71699" w:rsidRDefault="00E60423">
            <w:pPr>
              <w:pStyle w:val="ListParagraph1"/>
              <w:widowControl w:val="0"/>
              <w:autoSpaceDE w:val="0"/>
              <w:autoSpaceDN w:val="0"/>
              <w:adjustRightInd w:val="0"/>
              <w:spacing w:after="0" w:line="240" w:lineRule="auto"/>
              <w:ind w:left="0"/>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39" w:type="dxa"/>
            <w:tcBorders>
              <w:top w:val="single" w:sz="4" w:space="0" w:color="auto"/>
              <w:left w:val="single" w:sz="4" w:space="0" w:color="auto"/>
              <w:bottom w:val="single" w:sz="4" w:space="0" w:color="auto"/>
              <w:right w:val="single" w:sz="4" w:space="0" w:color="auto"/>
            </w:tcBorders>
            <w:hideMark/>
          </w:tcPr>
          <w:p w14:paraId="7B0BC44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629" w:type="dxa"/>
            <w:tcBorders>
              <w:top w:val="single" w:sz="4" w:space="0" w:color="auto"/>
              <w:left w:val="single" w:sz="4" w:space="0" w:color="auto"/>
              <w:bottom w:val="single" w:sz="4" w:space="0" w:color="auto"/>
              <w:right w:val="single" w:sz="4" w:space="0" w:color="auto"/>
            </w:tcBorders>
          </w:tcPr>
          <w:p w14:paraId="0D753E3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65E1ACC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1DAD7F5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9" w:type="dxa"/>
            <w:tcBorders>
              <w:top w:val="single" w:sz="4" w:space="0" w:color="auto"/>
              <w:left w:val="single" w:sz="4" w:space="0" w:color="auto"/>
              <w:bottom w:val="single" w:sz="4" w:space="0" w:color="auto"/>
              <w:right w:val="single" w:sz="4" w:space="0" w:color="auto"/>
            </w:tcBorders>
          </w:tcPr>
          <w:p w14:paraId="23FA3566"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50DF3DE8"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18" w:type="dxa"/>
            <w:tcBorders>
              <w:top w:val="single" w:sz="4" w:space="0" w:color="auto"/>
              <w:left w:val="single" w:sz="4" w:space="0" w:color="auto"/>
              <w:bottom w:val="single" w:sz="4" w:space="0" w:color="auto"/>
              <w:right w:val="single" w:sz="4" w:space="0" w:color="auto"/>
            </w:tcBorders>
          </w:tcPr>
          <w:p w14:paraId="1F56BB6F" w14:textId="07155C0F" w:rsidR="00E60423" w:rsidRPr="00F71699" w:rsidRDefault="005F10E2">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lang w:val="ro-RO"/>
              </w:rPr>
              <w:t>100</w:t>
            </w:r>
          </w:p>
        </w:tc>
        <w:tc>
          <w:tcPr>
            <w:tcW w:w="885" w:type="dxa"/>
            <w:tcBorders>
              <w:top w:val="single" w:sz="4" w:space="0" w:color="auto"/>
              <w:left w:val="single" w:sz="4" w:space="0" w:color="auto"/>
              <w:bottom w:val="single" w:sz="4" w:space="0" w:color="auto"/>
              <w:right w:val="single" w:sz="4" w:space="0" w:color="auto"/>
            </w:tcBorders>
          </w:tcPr>
          <w:p w14:paraId="5D61561B"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58CAF4C1" w14:textId="77777777" w:rsidTr="00F71699">
        <w:trPr>
          <w:trHeight w:val="2115"/>
          <w:jc w:val="center"/>
        </w:trPr>
        <w:tc>
          <w:tcPr>
            <w:tcW w:w="3069" w:type="dxa"/>
            <w:tcBorders>
              <w:top w:val="single" w:sz="4" w:space="0" w:color="auto"/>
              <w:left w:val="single" w:sz="4" w:space="0" w:color="auto"/>
              <w:bottom w:val="single" w:sz="4" w:space="0" w:color="auto"/>
              <w:right w:val="single" w:sz="4" w:space="0" w:color="auto"/>
            </w:tcBorders>
            <w:hideMark/>
          </w:tcPr>
          <w:p w14:paraId="4E7B7793" w14:textId="77777777" w:rsidR="00E60423" w:rsidRPr="00F71699" w:rsidRDefault="00E60423" w:rsidP="00E60423">
            <w:pPr>
              <w:pStyle w:val="ListParagraph1"/>
              <w:widowControl w:val="0"/>
              <w:numPr>
                <w:ilvl w:val="0"/>
                <w:numId w:val="7"/>
              </w:numPr>
              <w:autoSpaceDE w:val="0"/>
              <w:autoSpaceDN w:val="0"/>
              <w:adjustRightInd w:val="0"/>
              <w:spacing w:after="0" w:line="240" w:lineRule="auto"/>
              <w:ind w:left="313"/>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Rezultate economico-financiare ale întreprinderilor în care și-a exercitat mandatul de administrator sau de director – întreprinderile să nu fie în procedura de faliment</w:t>
            </w:r>
          </w:p>
        </w:tc>
        <w:tc>
          <w:tcPr>
            <w:tcW w:w="1526" w:type="dxa"/>
            <w:tcBorders>
              <w:top w:val="single" w:sz="4" w:space="0" w:color="auto"/>
              <w:left w:val="single" w:sz="4" w:space="0" w:color="auto"/>
              <w:bottom w:val="single" w:sz="4" w:space="0" w:color="auto"/>
              <w:right w:val="single" w:sz="4" w:space="0" w:color="auto"/>
            </w:tcBorders>
            <w:hideMark/>
          </w:tcPr>
          <w:p w14:paraId="71A71A71" w14:textId="77777777" w:rsidR="00E60423" w:rsidRPr="00F71699" w:rsidRDefault="00E60423">
            <w:pPr>
              <w:pStyle w:val="ListParagraph1"/>
              <w:widowControl w:val="0"/>
              <w:autoSpaceDE w:val="0"/>
              <w:autoSpaceDN w:val="0"/>
              <w:adjustRightInd w:val="0"/>
              <w:spacing w:after="0" w:line="240" w:lineRule="auto"/>
              <w:ind w:left="0"/>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39" w:type="dxa"/>
            <w:tcBorders>
              <w:top w:val="single" w:sz="4" w:space="0" w:color="auto"/>
              <w:left w:val="single" w:sz="4" w:space="0" w:color="auto"/>
              <w:bottom w:val="single" w:sz="4" w:space="0" w:color="auto"/>
              <w:right w:val="single" w:sz="4" w:space="0" w:color="auto"/>
            </w:tcBorders>
            <w:hideMark/>
          </w:tcPr>
          <w:p w14:paraId="32AE4B4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629" w:type="dxa"/>
            <w:tcBorders>
              <w:top w:val="single" w:sz="4" w:space="0" w:color="auto"/>
              <w:left w:val="single" w:sz="4" w:space="0" w:color="auto"/>
              <w:bottom w:val="single" w:sz="4" w:space="0" w:color="auto"/>
              <w:right w:val="single" w:sz="4" w:space="0" w:color="auto"/>
            </w:tcBorders>
          </w:tcPr>
          <w:p w14:paraId="638B925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7C7973A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5A57F23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9" w:type="dxa"/>
            <w:tcBorders>
              <w:top w:val="single" w:sz="4" w:space="0" w:color="auto"/>
              <w:left w:val="single" w:sz="4" w:space="0" w:color="auto"/>
              <w:bottom w:val="single" w:sz="4" w:space="0" w:color="auto"/>
              <w:right w:val="single" w:sz="4" w:space="0" w:color="auto"/>
            </w:tcBorders>
          </w:tcPr>
          <w:p w14:paraId="7AF4FD20"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239FB534"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18" w:type="dxa"/>
            <w:tcBorders>
              <w:top w:val="single" w:sz="4" w:space="0" w:color="auto"/>
              <w:left w:val="single" w:sz="4" w:space="0" w:color="auto"/>
              <w:bottom w:val="single" w:sz="4" w:space="0" w:color="auto"/>
              <w:right w:val="single" w:sz="4" w:space="0" w:color="auto"/>
            </w:tcBorders>
          </w:tcPr>
          <w:p w14:paraId="40F75A0B" w14:textId="5979607F" w:rsidR="00E60423" w:rsidRPr="00F71699" w:rsidRDefault="005F10E2">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lang w:val="ro-RO"/>
              </w:rPr>
              <w:t>100</w:t>
            </w:r>
          </w:p>
        </w:tc>
        <w:tc>
          <w:tcPr>
            <w:tcW w:w="885" w:type="dxa"/>
            <w:tcBorders>
              <w:top w:val="single" w:sz="4" w:space="0" w:color="auto"/>
              <w:left w:val="single" w:sz="4" w:space="0" w:color="auto"/>
              <w:bottom w:val="single" w:sz="4" w:space="0" w:color="auto"/>
              <w:right w:val="single" w:sz="4" w:space="0" w:color="auto"/>
            </w:tcBorders>
          </w:tcPr>
          <w:p w14:paraId="6C461CC7"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4616F6AC" w14:textId="77777777" w:rsidTr="00F71699">
        <w:trPr>
          <w:trHeight w:val="624"/>
          <w:jc w:val="center"/>
        </w:trPr>
        <w:tc>
          <w:tcPr>
            <w:tcW w:w="3069" w:type="dxa"/>
            <w:tcBorders>
              <w:top w:val="single" w:sz="4" w:space="0" w:color="auto"/>
              <w:left w:val="single" w:sz="4" w:space="0" w:color="auto"/>
              <w:bottom w:val="single" w:sz="4" w:space="0" w:color="auto"/>
              <w:right w:val="single" w:sz="4" w:space="0" w:color="auto"/>
            </w:tcBorders>
            <w:hideMark/>
          </w:tcPr>
          <w:p w14:paraId="7D1C70B1" w14:textId="77777777" w:rsidR="00E60423" w:rsidRPr="00F71699" w:rsidRDefault="00E60423" w:rsidP="00E60423">
            <w:pPr>
              <w:pStyle w:val="ListParagraph1"/>
              <w:widowControl w:val="0"/>
              <w:numPr>
                <w:ilvl w:val="0"/>
                <w:numId w:val="7"/>
              </w:numPr>
              <w:autoSpaceDE w:val="0"/>
              <w:autoSpaceDN w:val="0"/>
              <w:adjustRightInd w:val="0"/>
              <w:spacing w:after="0" w:line="240" w:lineRule="auto"/>
              <w:ind w:left="313"/>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Experiență în conducerea unei societăți sau regii autonome</w:t>
            </w:r>
          </w:p>
        </w:tc>
        <w:tc>
          <w:tcPr>
            <w:tcW w:w="1526" w:type="dxa"/>
            <w:tcBorders>
              <w:top w:val="single" w:sz="4" w:space="0" w:color="auto"/>
              <w:left w:val="single" w:sz="4" w:space="0" w:color="auto"/>
              <w:bottom w:val="single" w:sz="4" w:space="0" w:color="auto"/>
              <w:right w:val="single" w:sz="4" w:space="0" w:color="auto"/>
            </w:tcBorders>
            <w:hideMark/>
          </w:tcPr>
          <w:p w14:paraId="471C3BAC" w14:textId="77777777" w:rsidR="00E60423" w:rsidRPr="00F71699" w:rsidRDefault="00E60423">
            <w:pPr>
              <w:pStyle w:val="ListParagraph1"/>
              <w:widowControl w:val="0"/>
              <w:autoSpaceDE w:val="0"/>
              <w:autoSpaceDN w:val="0"/>
              <w:adjustRightInd w:val="0"/>
              <w:spacing w:after="0" w:line="240" w:lineRule="auto"/>
              <w:ind w:left="0"/>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39" w:type="dxa"/>
            <w:tcBorders>
              <w:top w:val="single" w:sz="4" w:space="0" w:color="auto"/>
              <w:left w:val="single" w:sz="4" w:space="0" w:color="auto"/>
              <w:bottom w:val="single" w:sz="4" w:space="0" w:color="auto"/>
              <w:right w:val="single" w:sz="4" w:space="0" w:color="auto"/>
            </w:tcBorders>
            <w:hideMark/>
          </w:tcPr>
          <w:p w14:paraId="212A1B9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629" w:type="dxa"/>
            <w:tcBorders>
              <w:top w:val="single" w:sz="4" w:space="0" w:color="auto"/>
              <w:left w:val="single" w:sz="4" w:space="0" w:color="auto"/>
              <w:bottom w:val="single" w:sz="4" w:space="0" w:color="auto"/>
              <w:right w:val="single" w:sz="4" w:space="0" w:color="auto"/>
            </w:tcBorders>
          </w:tcPr>
          <w:p w14:paraId="67721F9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2033B21D"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7A44C179"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9" w:type="dxa"/>
            <w:tcBorders>
              <w:top w:val="single" w:sz="4" w:space="0" w:color="auto"/>
              <w:left w:val="single" w:sz="4" w:space="0" w:color="auto"/>
              <w:bottom w:val="single" w:sz="4" w:space="0" w:color="auto"/>
              <w:right w:val="single" w:sz="4" w:space="0" w:color="auto"/>
            </w:tcBorders>
          </w:tcPr>
          <w:p w14:paraId="3ABF2EF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5379F593"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18" w:type="dxa"/>
            <w:tcBorders>
              <w:top w:val="single" w:sz="4" w:space="0" w:color="auto"/>
              <w:left w:val="single" w:sz="4" w:space="0" w:color="auto"/>
              <w:bottom w:val="single" w:sz="4" w:space="0" w:color="auto"/>
              <w:right w:val="single" w:sz="4" w:space="0" w:color="auto"/>
            </w:tcBorders>
          </w:tcPr>
          <w:p w14:paraId="08CEF08E" w14:textId="2077D90E" w:rsidR="00E60423" w:rsidRPr="00F71699" w:rsidRDefault="005F10E2">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lang w:val="ro-RO"/>
              </w:rPr>
              <w:t>100</w:t>
            </w:r>
          </w:p>
        </w:tc>
        <w:tc>
          <w:tcPr>
            <w:tcW w:w="885" w:type="dxa"/>
            <w:tcBorders>
              <w:top w:val="single" w:sz="4" w:space="0" w:color="auto"/>
              <w:left w:val="single" w:sz="4" w:space="0" w:color="auto"/>
              <w:bottom w:val="single" w:sz="4" w:space="0" w:color="auto"/>
              <w:right w:val="single" w:sz="4" w:space="0" w:color="auto"/>
            </w:tcBorders>
          </w:tcPr>
          <w:p w14:paraId="05EF3D7F"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r w:rsidR="00F71699" w:rsidRPr="00F71699" w14:paraId="7C1ACE68" w14:textId="77777777" w:rsidTr="00F71699">
        <w:trPr>
          <w:trHeight w:val="847"/>
          <w:jc w:val="center"/>
        </w:trPr>
        <w:tc>
          <w:tcPr>
            <w:tcW w:w="3069" w:type="dxa"/>
            <w:tcBorders>
              <w:top w:val="single" w:sz="4" w:space="0" w:color="auto"/>
              <w:left w:val="single" w:sz="4" w:space="0" w:color="auto"/>
              <w:bottom w:val="single" w:sz="4" w:space="0" w:color="auto"/>
              <w:right w:val="single" w:sz="4" w:space="0" w:color="auto"/>
            </w:tcBorders>
            <w:hideMark/>
          </w:tcPr>
          <w:p w14:paraId="7A01ED89" w14:textId="77777777" w:rsidR="00E60423" w:rsidRPr="00F71699" w:rsidRDefault="00E60423" w:rsidP="00E60423">
            <w:pPr>
              <w:pStyle w:val="ListParagraph1"/>
              <w:widowControl w:val="0"/>
              <w:numPr>
                <w:ilvl w:val="0"/>
                <w:numId w:val="7"/>
              </w:numPr>
              <w:autoSpaceDE w:val="0"/>
              <w:autoSpaceDN w:val="0"/>
              <w:adjustRightInd w:val="0"/>
              <w:spacing w:after="0" w:line="240" w:lineRule="auto"/>
              <w:ind w:left="313"/>
              <w:jc w:val="both"/>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Studii superioare și experiență în domeniu</w:t>
            </w:r>
          </w:p>
        </w:tc>
        <w:tc>
          <w:tcPr>
            <w:tcW w:w="1526" w:type="dxa"/>
            <w:tcBorders>
              <w:top w:val="single" w:sz="4" w:space="0" w:color="auto"/>
              <w:left w:val="single" w:sz="4" w:space="0" w:color="auto"/>
              <w:bottom w:val="single" w:sz="4" w:space="0" w:color="auto"/>
              <w:right w:val="single" w:sz="4" w:space="0" w:color="auto"/>
            </w:tcBorders>
            <w:hideMark/>
          </w:tcPr>
          <w:p w14:paraId="3702A4CB" w14:textId="77777777" w:rsidR="00E60423" w:rsidRPr="00F71699" w:rsidRDefault="00E60423">
            <w:pPr>
              <w:pStyle w:val="ListParagraph1"/>
              <w:widowControl w:val="0"/>
              <w:autoSpaceDE w:val="0"/>
              <w:autoSpaceDN w:val="0"/>
              <w:adjustRightInd w:val="0"/>
              <w:spacing w:after="0" w:line="240" w:lineRule="auto"/>
              <w:ind w:left="0"/>
              <w:jc w:val="center"/>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Oblig</w:t>
            </w:r>
          </w:p>
        </w:tc>
        <w:tc>
          <w:tcPr>
            <w:tcW w:w="539" w:type="dxa"/>
            <w:tcBorders>
              <w:top w:val="single" w:sz="4" w:space="0" w:color="auto"/>
              <w:left w:val="single" w:sz="4" w:space="0" w:color="auto"/>
              <w:bottom w:val="single" w:sz="4" w:space="0" w:color="auto"/>
              <w:right w:val="single" w:sz="4" w:space="0" w:color="auto"/>
            </w:tcBorders>
            <w:hideMark/>
          </w:tcPr>
          <w:p w14:paraId="7B78DBAE"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rPr>
              <w:t>1</w:t>
            </w:r>
          </w:p>
        </w:tc>
        <w:tc>
          <w:tcPr>
            <w:tcW w:w="629" w:type="dxa"/>
            <w:tcBorders>
              <w:top w:val="single" w:sz="4" w:space="0" w:color="auto"/>
              <w:left w:val="single" w:sz="4" w:space="0" w:color="auto"/>
              <w:bottom w:val="single" w:sz="4" w:space="0" w:color="auto"/>
              <w:right w:val="single" w:sz="4" w:space="0" w:color="auto"/>
            </w:tcBorders>
          </w:tcPr>
          <w:p w14:paraId="66909D8A"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54F8B6BC"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648730F2"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629" w:type="dxa"/>
            <w:tcBorders>
              <w:top w:val="single" w:sz="4" w:space="0" w:color="auto"/>
              <w:left w:val="single" w:sz="4" w:space="0" w:color="auto"/>
              <w:bottom w:val="single" w:sz="4" w:space="0" w:color="auto"/>
              <w:right w:val="single" w:sz="4" w:space="0" w:color="auto"/>
            </w:tcBorders>
          </w:tcPr>
          <w:p w14:paraId="316DAE46"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539" w:type="dxa"/>
            <w:tcBorders>
              <w:top w:val="single" w:sz="4" w:space="0" w:color="auto"/>
              <w:left w:val="single" w:sz="4" w:space="0" w:color="auto"/>
              <w:bottom w:val="single" w:sz="4" w:space="0" w:color="auto"/>
              <w:right w:val="single" w:sz="4" w:space="0" w:color="auto"/>
            </w:tcBorders>
          </w:tcPr>
          <w:p w14:paraId="57C37EA8"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c>
          <w:tcPr>
            <w:tcW w:w="718" w:type="dxa"/>
            <w:tcBorders>
              <w:top w:val="single" w:sz="4" w:space="0" w:color="auto"/>
              <w:left w:val="single" w:sz="4" w:space="0" w:color="auto"/>
              <w:bottom w:val="single" w:sz="4" w:space="0" w:color="auto"/>
              <w:right w:val="single" w:sz="4" w:space="0" w:color="auto"/>
            </w:tcBorders>
          </w:tcPr>
          <w:p w14:paraId="01DEDAF6" w14:textId="30CEBDA9" w:rsidR="00E60423" w:rsidRPr="00F71699" w:rsidRDefault="005F10E2">
            <w:pPr>
              <w:widowControl w:val="0"/>
              <w:autoSpaceDE w:val="0"/>
              <w:autoSpaceDN w:val="0"/>
              <w:adjustRightInd w:val="0"/>
              <w:spacing w:line="276" w:lineRule="auto"/>
              <w:rPr>
                <w:rFonts w:ascii="Times New Roman" w:eastAsia="TimesNewRoman" w:hAnsi="Times New Roman"/>
                <w:color w:val="000000" w:themeColor="text1"/>
                <w:sz w:val="24"/>
                <w:szCs w:val="24"/>
              </w:rPr>
            </w:pPr>
            <w:r w:rsidRPr="00F71699">
              <w:rPr>
                <w:rFonts w:ascii="Times New Roman" w:eastAsia="TimesNewRoman" w:hAnsi="Times New Roman"/>
                <w:color w:val="000000" w:themeColor="text1"/>
                <w:sz w:val="24"/>
                <w:szCs w:val="24"/>
                <w:lang w:val="ro-RO"/>
              </w:rPr>
              <w:t>100</w:t>
            </w:r>
          </w:p>
        </w:tc>
        <w:tc>
          <w:tcPr>
            <w:tcW w:w="885" w:type="dxa"/>
            <w:tcBorders>
              <w:top w:val="single" w:sz="4" w:space="0" w:color="auto"/>
              <w:left w:val="single" w:sz="4" w:space="0" w:color="auto"/>
              <w:bottom w:val="single" w:sz="4" w:space="0" w:color="auto"/>
              <w:right w:val="single" w:sz="4" w:space="0" w:color="auto"/>
            </w:tcBorders>
          </w:tcPr>
          <w:p w14:paraId="5D82C05E" w14:textId="77777777" w:rsidR="00E60423" w:rsidRPr="00F71699" w:rsidRDefault="00E60423">
            <w:pPr>
              <w:widowControl w:val="0"/>
              <w:autoSpaceDE w:val="0"/>
              <w:autoSpaceDN w:val="0"/>
              <w:adjustRightInd w:val="0"/>
              <w:spacing w:line="276" w:lineRule="auto"/>
              <w:rPr>
                <w:rFonts w:ascii="Times New Roman" w:eastAsia="TimesNewRoman" w:hAnsi="Times New Roman"/>
                <w:color w:val="000000" w:themeColor="text1"/>
                <w:sz w:val="24"/>
                <w:szCs w:val="24"/>
              </w:rPr>
            </w:pPr>
          </w:p>
        </w:tc>
      </w:tr>
    </w:tbl>
    <w:p w14:paraId="2B6D7115" w14:textId="77777777" w:rsidR="00E60423" w:rsidRPr="00F71699" w:rsidRDefault="00E60423" w:rsidP="00E60423">
      <w:pPr>
        <w:jc w:val="left"/>
        <w:rPr>
          <w:rFonts w:ascii="Times New Roman" w:eastAsia="Times New Roman" w:hAnsi="Times New Roman"/>
          <w:color w:val="000000" w:themeColor="text1"/>
          <w:sz w:val="24"/>
          <w:szCs w:val="24"/>
          <w:lang w:val="ro-RO" w:eastAsia="en-US"/>
        </w:rPr>
        <w:sectPr w:rsidR="00E60423" w:rsidRPr="00F71699">
          <w:pgSz w:w="16838" w:h="11906" w:orient="landscape"/>
          <w:pgMar w:top="1701" w:right="1083" w:bottom="851" w:left="1134" w:header="357" w:footer="709" w:gutter="0"/>
          <w:cols w:space="708"/>
        </w:sectPr>
      </w:pPr>
    </w:p>
    <w:p w14:paraId="2097EB80"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7F32622A" w14:textId="77777777" w:rsidR="00CD7323" w:rsidRPr="00F71699" w:rsidRDefault="00CD7323" w:rsidP="003E5E22">
      <w:pPr>
        <w:autoSpaceDE w:val="0"/>
        <w:autoSpaceDN w:val="0"/>
        <w:adjustRightInd w:val="0"/>
        <w:jc w:val="center"/>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MATRICEA ADMINISTRATORILOR</w:t>
      </w:r>
    </w:p>
    <w:p w14:paraId="4AECEF33" w14:textId="77777777" w:rsidR="00CD7323" w:rsidRPr="00F71699" w:rsidRDefault="00CD7323" w:rsidP="003E5E22">
      <w:pPr>
        <w:ind w:firstLine="567"/>
        <w:jc w:val="center"/>
        <w:rPr>
          <w:rFonts w:ascii="Times New Roman" w:hAnsi="Times New Roman"/>
          <w:b/>
          <w:bCs/>
          <w:color w:val="000000" w:themeColor="text1"/>
          <w:sz w:val="24"/>
          <w:szCs w:val="24"/>
          <w:lang w:val="ro-RO"/>
        </w:rPr>
      </w:pPr>
      <w:r w:rsidRPr="00F71699">
        <w:rPr>
          <w:rFonts w:ascii="Times New Roman" w:eastAsia="TimesNewRoman" w:hAnsi="Times New Roman"/>
          <w:b/>
          <w:color w:val="000000" w:themeColor="text1"/>
          <w:sz w:val="24"/>
          <w:szCs w:val="24"/>
          <w:lang w:val="ro-RO" w:eastAsia="en-US"/>
        </w:rPr>
        <w:t>(</w:t>
      </w:r>
      <w:r w:rsidR="003E5E22" w:rsidRPr="00F71699">
        <w:rPr>
          <w:rFonts w:ascii="Times New Roman" w:eastAsia="TimesNewRoman" w:hAnsi="Times New Roman"/>
          <w:b/>
          <w:color w:val="000000" w:themeColor="text1"/>
          <w:sz w:val="24"/>
          <w:szCs w:val="24"/>
          <w:lang w:val="ro-RO" w:eastAsia="en-US"/>
        </w:rPr>
        <w:t xml:space="preserve"> </w:t>
      </w:r>
      <w:r w:rsidRPr="00F71699">
        <w:rPr>
          <w:rFonts w:ascii="Times New Roman" w:eastAsia="TimesNewRoman" w:hAnsi="Times New Roman"/>
          <w:b/>
          <w:color w:val="000000" w:themeColor="text1"/>
          <w:sz w:val="24"/>
          <w:szCs w:val="24"/>
          <w:lang w:val="ro-RO" w:eastAsia="en-US"/>
        </w:rPr>
        <w:t xml:space="preserve">SOCIETĂȚII </w:t>
      </w:r>
      <w:r w:rsidR="003E5E22" w:rsidRPr="00F71699">
        <w:rPr>
          <w:rFonts w:ascii="Times New Roman" w:hAnsi="Times New Roman"/>
          <w:b/>
          <w:color w:val="000000" w:themeColor="text1"/>
          <w:sz w:val="24"/>
          <w:szCs w:val="24"/>
          <w:lang w:val="en-GB"/>
        </w:rPr>
        <w:t xml:space="preserve">LOCTRANS DRĂGĂNEȘTI-OLT </w:t>
      </w:r>
      <w:r w:rsidRPr="00F71699">
        <w:rPr>
          <w:rFonts w:ascii="Times New Roman" w:hAnsi="Times New Roman"/>
          <w:b/>
          <w:bCs/>
          <w:color w:val="000000" w:themeColor="text1"/>
          <w:sz w:val="24"/>
          <w:szCs w:val="24"/>
        </w:rPr>
        <w:t>S.R.L.</w:t>
      </w:r>
      <w:r w:rsidRPr="00F71699">
        <w:rPr>
          <w:rFonts w:ascii="Times New Roman" w:hAnsi="Times New Roman"/>
          <w:b/>
          <w:bCs/>
          <w:color w:val="000000" w:themeColor="text1"/>
          <w:sz w:val="24"/>
          <w:szCs w:val="24"/>
          <w:lang w:val="ro-RO"/>
        </w:rPr>
        <w:t>)</w:t>
      </w:r>
    </w:p>
    <w:p w14:paraId="7EA160CC"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highlight w:val="yellow"/>
          <w:lang w:val="ro-RO" w:eastAsia="en-US"/>
        </w:rPr>
      </w:pPr>
    </w:p>
    <w:p w14:paraId="100B7A2F"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highlight w:val="yellow"/>
          <w:lang w:val="ro-RO" w:eastAsia="en-US"/>
        </w:rPr>
      </w:pPr>
    </w:p>
    <w:p w14:paraId="235B0B28" w14:textId="77777777" w:rsidR="00CD7323" w:rsidRPr="00F71699" w:rsidRDefault="00CD7323" w:rsidP="00CD7323">
      <w:pPr>
        <w:tabs>
          <w:tab w:val="left" w:pos="567"/>
          <w:tab w:val="left" w:pos="709"/>
        </w:tabs>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I. DESCRIEREA MATRICEI</w:t>
      </w:r>
    </w:p>
    <w:p w14:paraId="76C7CC34"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69F1DC73" w14:textId="77777777" w:rsidR="00CD7323" w:rsidRPr="00F71699" w:rsidRDefault="00CD7323" w:rsidP="00CD7323">
      <w:pPr>
        <w:autoSpaceDE w:val="0"/>
        <w:autoSpaceDN w:val="0"/>
        <w:adjustRightInd w:val="0"/>
        <w:spacing w:after="240"/>
        <w:ind w:firstLine="207"/>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Descrierea coloanelor matricei</w:t>
      </w:r>
    </w:p>
    <w:p w14:paraId="7EA327D4"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ab/>
        <w:t>A. Criterii -</w:t>
      </w:r>
      <w:r w:rsidRPr="00F71699">
        <w:rPr>
          <w:rFonts w:ascii="Times New Roman" w:eastAsia="Times New Roman" w:hAnsi="Times New Roman"/>
          <w:color w:val="000000" w:themeColor="text1"/>
          <w:sz w:val="24"/>
          <w:szCs w:val="24"/>
          <w:lang w:val="ro-RO" w:eastAsia="en-US"/>
        </w:rPr>
        <w:t xml:space="preserve"> Reprezintă categorii de competenţe, trăsături, condiţii necesare şi interdicţii derivate din matricea Consiliului (</w:t>
      </w:r>
      <w:r w:rsidRPr="00F71699">
        <w:rPr>
          <w:rFonts w:ascii="Times New Roman" w:hAnsi="Times New Roman"/>
          <w:color w:val="000000" w:themeColor="text1"/>
          <w:sz w:val="24"/>
          <w:szCs w:val="24"/>
          <w:lang w:val="pt-BR"/>
        </w:rPr>
        <w:t>(administratorilor)</w:t>
      </w:r>
      <w:r w:rsidRPr="00F71699">
        <w:rPr>
          <w:rFonts w:ascii="Times New Roman" w:eastAsia="Times New Roman" w:hAnsi="Times New Roman"/>
          <w:color w:val="000000" w:themeColor="text1"/>
          <w:sz w:val="24"/>
          <w:szCs w:val="24"/>
          <w:lang w:val="ro-RO" w:eastAsia="en-US"/>
        </w:rPr>
        <w:t>. Criteriile sunt folosite pentru evaluarea colectivă sau individuală a Candidaţilor pentru postul de administrator.</w:t>
      </w:r>
    </w:p>
    <w:p w14:paraId="543BDA1D"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172B6C2B"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ab/>
        <w:t xml:space="preserve">B. Obligatoriu </w:t>
      </w:r>
      <w:r w:rsidRPr="00F71699">
        <w:rPr>
          <w:rFonts w:ascii="Times New Roman" w:eastAsia="Times New Roman" w:hAnsi="Times New Roman"/>
          <w:color w:val="000000" w:themeColor="text1"/>
          <w:sz w:val="24"/>
          <w:szCs w:val="24"/>
          <w:lang w:val="ro-RO" w:eastAsia="en-US"/>
        </w:rPr>
        <w:t xml:space="preserve">(Oblig.) sau </w:t>
      </w:r>
      <w:r w:rsidRPr="00F71699">
        <w:rPr>
          <w:rFonts w:ascii="Times New Roman" w:eastAsia="Times New Roman" w:hAnsi="Times New Roman"/>
          <w:b/>
          <w:bCs/>
          <w:color w:val="000000" w:themeColor="text1"/>
          <w:sz w:val="24"/>
          <w:szCs w:val="24"/>
          <w:lang w:val="ro-RO" w:eastAsia="en-US"/>
        </w:rPr>
        <w:t>Opţional</w:t>
      </w:r>
      <w:r w:rsidRPr="00F71699">
        <w:rPr>
          <w:rFonts w:ascii="Times New Roman" w:eastAsia="Times New Roman" w:hAnsi="Times New Roman"/>
          <w:color w:val="000000" w:themeColor="text1"/>
          <w:sz w:val="24"/>
          <w:szCs w:val="24"/>
          <w:lang w:val="ro-RO" w:eastAsia="en-US"/>
        </w:rPr>
        <w:t xml:space="preserve"> (Opt.) - Precizează dacă pentru scopul evaluării este necesar un anumit criteriu (selectează obligatoriu) sau nu (selectează opţional).</w:t>
      </w:r>
    </w:p>
    <w:p w14:paraId="77E17B18"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203C40E1"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C. Ponderea</w:t>
      </w:r>
      <w:r w:rsidRPr="00F71699">
        <w:rPr>
          <w:rFonts w:ascii="Times New Roman" w:eastAsia="Times New Roman" w:hAnsi="Times New Roman"/>
          <w:color w:val="000000" w:themeColor="text1"/>
          <w:sz w:val="24"/>
          <w:szCs w:val="24"/>
          <w:lang w:val="ro-RO" w:eastAsia="en-US"/>
        </w:rPr>
        <w:t xml:space="preserve"> (0-1) - Indică importanţa relativă a competenţei ce este evaluată. O valoare a ponderii apropiată de 1 indică o importanţă crescută a competenţei, în timp ce valorile apropiate de 0 indică o importanţă scăzută.</w:t>
      </w:r>
    </w:p>
    <w:p w14:paraId="4291C6A3"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6D7E3F51"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ab/>
        <w:t xml:space="preserve">D. Administratori în funcţie - </w:t>
      </w:r>
      <w:r w:rsidRPr="00F71699">
        <w:rPr>
          <w:rFonts w:ascii="Times New Roman" w:eastAsia="Times New Roman" w:hAnsi="Times New Roman"/>
          <w:color w:val="000000" w:themeColor="text1"/>
          <w:sz w:val="24"/>
          <w:szCs w:val="24"/>
          <w:lang w:val="ro-RO" w:eastAsia="en-US"/>
        </w:rPr>
        <w:t>Numele complet [Nume, Prenume] al administratorilor actuali, ordonaţi alfabetic.</w:t>
      </w:r>
    </w:p>
    <w:p w14:paraId="1F4FFA0B"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5A3835F6"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ab/>
        <w:t xml:space="preserve">E. Candidaţi nominalizaţi - </w:t>
      </w:r>
      <w:r w:rsidRPr="00F71699">
        <w:rPr>
          <w:rFonts w:ascii="Times New Roman" w:eastAsia="Times New Roman" w:hAnsi="Times New Roman"/>
          <w:color w:val="000000" w:themeColor="text1"/>
          <w:sz w:val="24"/>
          <w:szCs w:val="24"/>
          <w:lang w:val="ro-RO" w:eastAsia="en-US"/>
        </w:rPr>
        <w:t>Numele complet [Nume, Prenume] al administratorilor propuşi (Candidaţi sau/şi nominalizaţi), ordonaţi alfabetic.</w:t>
      </w:r>
    </w:p>
    <w:p w14:paraId="397B0086"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3ECFEC92" w14:textId="77777777" w:rsidR="00CD7323" w:rsidRPr="00F71699" w:rsidRDefault="00CD7323" w:rsidP="00CD7323">
      <w:pPr>
        <w:tabs>
          <w:tab w:val="left" w:pos="567"/>
        </w:tabs>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ab/>
        <w:t>F. Totaluri</w:t>
      </w:r>
    </w:p>
    <w:p w14:paraId="49B3795A" w14:textId="77777777" w:rsidR="00CD7323" w:rsidRPr="00F71699" w:rsidRDefault="00CD7323" w:rsidP="00CD7323">
      <w:pPr>
        <w:tabs>
          <w:tab w:val="left" w:pos="540"/>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(i)Total</w:t>
      </w:r>
    </w:p>
    <w:p w14:paraId="05434325" w14:textId="77777777" w:rsidR="00CD7323" w:rsidRPr="00F71699" w:rsidRDefault="00CD7323" w:rsidP="00CD7323">
      <w:pPr>
        <w:tabs>
          <w:tab w:val="left" w:pos="540"/>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Valoarea totală a unui anumit criteriu pentru toţi administratorii şi Candidaţii nominalizaţi, de exemplu suma punctajelor de pe fiecare rând.</w:t>
      </w:r>
    </w:p>
    <w:p w14:paraId="0073A6EE" w14:textId="77777777" w:rsidR="00CD7323" w:rsidRPr="00F71699" w:rsidRDefault="00CD7323" w:rsidP="00CD7323">
      <w:pPr>
        <w:tabs>
          <w:tab w:val="left" w:pos="540"/>
        </w:tabs>
        <w:autoSpaceDE w:val="0"/>
        <w:autoSpaceDN w:val="0"/>
        <w:adjustRightInd w:val="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(ii) Total ponderat</w:t>
      </w:r>
    </w:p>
    <w:p w14:paraId="6FD7ACAF" w14:textId="77777777" w:rsidR="00CD7323" w:rsidRPr="00F71699" w:rsidRDefault="00CD7323" w:rsidP="00CD7323">
      <w:pPr>
        <w:tabs>
          <w:tab w:val="left" w:pos="540"/>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Valoarea totală ponderată a unui anumit criteriu pentru administratorii şi Candidaţii nominalizaţi [calculat ca suma punctajelor de pe fiecare coloană multiplicată cu ponderea criteriului (prevăzută la punctul C)].</w:t>
      </w:r>
    </w:p>
    <w:p w14:paraId="4008A691" w14:textId="77777777" w:rsidR="00CD7323" w:rsidRPr="00F71699" w:rsidRDefault="00CD7323" w:rsidP="00CD7323">
      <w:pPr>
        <w:tabs>
          <w:tab w:val="left" w:pos="540"/>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(iii) Pragul minim colectiv</w:t>
      </w:r>
    </w:p>
    <w:p w14:paraId="26EAEAC2" w14:textId="77777777" w:rsidR="00CD7323" w:rsidRPr="00F71699" w:rsidRDefault="00CD7323" w:rsidP="00CD7323">
      <w:pPr>
        <w:tabs>
          <w:tab w:val="left" w:pos="540"/>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Nivel procentual din potenţialul maxim al competenţelor individuale agregate care trebuie îndeplinite de toţi membrii Consiliului (</w:t>
      </w:r>
      <w:r w:rsidRPr="00F71699">
        <w:rPr>
          <w:rFonts w:ascii="Times New Roman" w:hAnsi="Times New Roman"/>
          <w:color w:val="000000" w:themeColor="text1"/>
          <w:sz w:val="24"/>
          <w:szCs w:val="24"/>
          <w:lang w:val="pt-BR"/>
        </w:rPr>
        <w:t>toți administratorii)</w:t>
      </w:r>
      <w:r w:rsidRPr="00F71699">
        <w:rPr>
          <w:rFonts w:ascii="Times New Roman" w:eastAsia="Times New Roman" w:hAnsi="Times New Roman"/>
          <w:color w:val="000000" w:themeColor="text1"/>
          <w:sz w:val="24"/>
          <w:szCs w:val="24"/>
          <w:lang w:val="ro-RO" w:eastAsia="en-US"/>
        </w:rPr>
        <w:t xml:space="preserve"> , pentru îndeplinirea capacităţilor necesare Consiliului ca întreg (calculat ca punctaj minim acceptat pentru criteriu în total/[numărul Candidaţi sau membri x punctajul maxim]x 100).</w:t>
      </w:r>
    </w:p>
    <w:p w14:paraId="1D3CE567" w14:textId="77777777" w:rsidR="00CD7323" w:rsidRPr="00F71699" w:rsidRDefault="00CD7323" w:rsidP="00CD7323">
      <w:pPr>
        <w:tabs>
          <w:tab w:val="left" w:pos="540"/>
        </w:tabs>
        <w:autoSpaceDE w:val="0"/>
        <w:autoSpaceDN w:val="0"/>
        <w:adjustRightInd w:val="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(iv) Pragul curent colectiv</w:t>
      </w:r>
    </w:p>
    <w:p w14:paraId="44395A7D" w14:textId="77777777" w:rsidR="00CD7323" w:rsidRPr="00F71699" w:rsidRDefault="00CD7323" w:rsidP="00CD7323">
      <w:pPr>
        <w:tabs>
          <w:tab w:val="left" w:pos="540"/>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Nivel procentual calculat ca raport între: Total/(numărul Candidaţi sau membri x punctaj maxim) x 100.</w:t>
      </w:r>
    </w:p>
    <w:p w14:paraId="67513E7B" w14:textId="77777777" w:rsidR="00CD7323" w:rsidRPr="00F71699" w:rsidRDefault="00CD7323" w:rsidP="00CD7323">
      <w:pPr>
        <w:tabs>
          <w:tab w:val="left" w:pos="540"/>
        </w:tabs>
        <w:autoSpaceDE w:val="0"/>
        <w:autoSpaceDN w:val="0"/>
        <w:adjustRightInd w:val="0"/>
        <w:rPr>
          <w:rFonts w:ascii="Times New Roman" w:eastAsia="Times New Roman" w:hAnsi="Times New Roman"/>
          <w:color w:val="000000" w:themeColor="text1"/>
          <w:sz w:val="24"/>
          <w:szCs w:val="24"/>
          <w:lang w:val="ro-RO" w:eastAsia="en-US"/>
        </w:rPr>
      </w:pPr>
    </w:p>
    <w:p w14:paraId="32D6E30E"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 xml:space="preserve">G. Grila de punctaj a criteriilor - </w:t>
      </w:r>
      <w:r w:rsidRPr="00F71699">
        <w:rPr>
          <w:rFonts w:ascii="Times New Roman" w:eastAsia="Times New Roman" w:hAnsi="Times New Roman"/>
          <w:color w:val="000000" w:themeColor="text1"/>
          <w:sz w:val="24"/>
          <w:szCs w:val="24"/>
          <w:lang w:val="ro-RO" w:eastAsia="en-US"/>
        </w:rPr>
        <w:t>Îndrumări pentru acordarea punctelor de la 1 la 5 din grila de punctaj.</w:t>
      </w:r>
    </w:p>
    <w:p w14:paraId="78D158EA"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124CF821" w14:textId="77777777" w:rsidR="00CD7323" w:rsidRPr="00F71699" w:rsidRDefault="00CD7323" w:rsidP="00CD7323">
      <w:pPr>
        <w:autoSpaceDE w:val="0"/>
        <w:autoSpaceDN w:val="0"/>
        <w:adjustRightInd w:val="0"/>
        <w:spacing w:after="24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Descrierea rândurilor matricei</w:t>
      </w:r>
    </w:p>
    <w:p w14:paraId="2DD7CBDA"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 xml:space="preserve">H. Competenţe - </w:t>
      </w:r>
      <w:r w:rsidRPr="00F71699">
        <w:rPr>
          <w:rFonts w:ascii="Times New Roman" w:eastAsia="Times New Roman" w:hAnsi="Times New Roman"/>
          <w:color w:val="000000" w:themeColor="text1"/>
          <w:sz w:val="24"/>
          <w:szCs w:val="24"/>
          <w:lang w:val="ro-RO" w:eastAsia="en-US"/>
        </w:rPr>
        <w:t>Combinaţia de cunoştinţe, aptitudini, experienţă şi comportament necesară pentru a îndeplini cu succes rolul de administrator. Grila de punctaj de 1 până la 5.</w:t>
      </w:r>
    </w:p>
    <w:p w14:paraId="4AB43712"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7EB19550"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lastRenderedPageBreak/>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 xml:space="preserve">I. Trăsături - </w:t>
      </w:r>
      <w:r w:rsidRPr="00F71699">
        <w:rPr>
          <w:rFonts w:ascii="Times New Roman" w:eastAsia="Times New Roman" w:hAnsi="Times New Roman"/>
          <w:color w:val="000000" w:themeColor="text1"/>
          <w:sz w:val="24"/>
          <w:szCs w:val="24"/>
          <w:lang w:val="ro-RO" w:eastAsia="en-US"/>
        </w:rPr>
        <w:t>O calitate distinctă sau caracteristică a individului. Grila de punctaj de 1 până la 5.</w:t>
      </w:r>
    </w:p>
    <w:p w14:paraId="7DBA0DDA"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65B264B2"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 xml:space="preserve">J. Alte condiţii eliminatorii - </w:t>
      </w:r>
      <w:r w:rsidRPr="00F71699">
        <w:rPr>
          <w:rFonts w:ascii="Times New Roman" w:eastAsia="Times New Roman" w:hAnsi="Times New Roman"/>
          <w:color w:val="000000" w:themeColor="text1"/>
          <w:sz w:val="24"/>
          <w:szCs w:val="24"/>
          <w:lang w:val="ro-RO" w:eastAsia="en-US"/>
        </w:rPr>
        <w:t>Reprezintă caracteristicile individuale sau colective care trebuie să fie îndeplinite şi care sunt interzise. Grila de punctaj de 1 până la 5.</w:t>
      </w:r>
    </w:p>
    <w:p w14:paraId="07CDEE4A"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023B3666" w14:textId="77777777" w:rsidR="00CD7323" w:rsidRPr="00F71699" w:rsidRDefault="00CD7323" w:rsidP="00CD7323">
      <w:pPr>
        <w:tabs>
          <w:tab w:val="left" w:pos="567"/>
        </w:tabs>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 xml:space="preserve">K. </w:t>
      </w:r>
    </w:p>
    <w:p w14:paraId="34A28C4C"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w:t>
      </w:r>
      <w:r w:rsidRPr="00F71699">
        <w:rPr>
          <w:rFonts w:ascii="Times New Roman" w:eastAsia="Times New Roman" w:hAnsi="Times New Roman"/>
          <w:b/>
          <w:color w:val="000000" w:themeColor="text1"/>
          <w:sz w:val="24"/>
          <w:szCs w:val="24"/>
          <w:lang w:val="ro-RO" w:eastAsia="en-US"/>
        </w:rPr>
        <w:t xml:space="preserve">Subtotal - </w:t>
      </w:r>
      <w:r w:rsidRPr="00F71699">
        <w:rPr>
          <w:rFonts w:ascii="Times New Roman" w:eastAsia="Times New Roman" w:hAnsi="Times New Roman"/>
          <w:color w:val="000000" w:themeColor="text1"/>
          <w:sz w:val="24"/>
          <w:szCs w:val="24"/>
          <w:lang w:val="ro-RO" w:eastAsia="en-US"/>
        </w:rPr>
        <w:t>Punctajul total pentru administratori şi Candidaţi nominalizaţi individuali pe grupuri de criterii [calculat ca suma punctajelor pentru fiecare grup de criterii (competenţe, trăsături, condiţii care pot fi eliminatorii) pentru un administrator sau Candidat nominalizat].</w:t>
      </w:r>
    </w:p>
    <w:p w14:paraId="5AECFDA7"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(ii)Subtotal ponderat</w:t>
      </w:r>
    </w:p>
    <w:p w14:paraId="50CBC96E"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Însumarea valorilor obţinute în urma multiplicării punctajului obţinut pentru fiecare criteriu cu ponderea asociată.</w:t>
      </w:r>
    </w:p>
    <w:p w14:paraId="34FB7207"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Σ(punctaj criteriu*pondere criteriu)</w:t>
      </w:r>
    </w:p>
    <w:p w14:paraId="2D52540E"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4A6F6AF0" w14:textId="77777777" w:rsidR="00CD7323" w:rsidRPr="00F71699" w:rsidRDefault="00CD7323" w:rsidP="00CD7323">
      <w:pPr>
        <w:tabs>
          <w:tab w:val="left" w:pos="567"/>
        </w:tabs>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 xml:space="preserve">L. </w:t>
      </w:r>
    </w:p>
    <w:p w14:paraId="2F664877"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 xml:space="preserve">            (i) Total - </w:t>
      </w:r>
      <w:r w:rsidRPr="00F71699">
        <w:rPr>
          <w:rFonts w:ascii="Times New Roman" w:eastAsia="Times New Roman" w:hAnsi="Times New Roman"/>
          <w:color w:val="000000" w:themeColor="text1"/>
          <w:sz w:val="24"/>
          <w:szCs w:val="24"/>
          <w:lang w:val="ro-RO" w:eastAsia="en-US"/>
        </w:rPr>
        <w:t>Valoarea totală a punctajului criteriilor pentru administratori şi Candidaţii nominalizaţi individuali (calculat ca suma punctajelor pentru fiecare coloană).</w:t>
      </w:r>
    </w:p>
    <w:p w14:paraId="01F6B774"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(ii) Total ponderat</w:t>
      </w:r>
      <w:r w:rsidRPr="00F71699">
        <w:rPr>
          <w:rFonts w:ascii="Times New Roman" w:eastAsia="Times New Roman" w:hAnsi="Times New Roman"/>
          <w:color w:val="000000" w:themeColor="text1"/>
          <w:sz w:val="24"/>
          <w:szCs w:val="24"/>
          <w:lang w:val="ro-RO" w:eastAsia="en-US"/>
        </w:rPr>
        <w:t xml:space="preserve"> - Suma Subtotalurilor ponderate [prevăzute la </w:t>
      </w:r>
      <w:r w:rsidRPr="00F71699">
        <w:rPr>
          <w:rFonts w:ascii="Times New Roman" w:eastAsia="Times New Roman" w:hAnsi="Times New Roman"/>
          <w:b/>
          <w:bCs/>
          <w:color w:val="000000" w:themeColor="text1"/>
          <w:sz w:val="24"/>
          <w:szCs w:val="24"/>
          <w:lang w:val="ro-RO" w:eastAsia="en-US"/>
        </w:rPr>
        <w:t>punctul (ii)</w:t>
      </w:r>
      <w:r w:rsidRPr="00F71699">
        <w:rPr>
          <w:rFonts w:ascii="Times New Roman" w:eastAsia="Times New Roman" w:hAnsi="Times New Roman"/>
          <w:color w:val="000000" w:themeColor="text1"/>
          <w:sz w:val="24"/>
          <w:szCs w:val="24"/>
          <w:lang w:val="ro-RO" w:eastAsia="en-US"/>
        </w:rPr>
        <w:t>].</w:t>
      </w:r>
    </w:p>
    <w:p w14:paraId="70E895C9"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25C72627"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M. Clasament</w:t>
      </w:r>
      <w:r w:rsidRPr="00F71699">
        <w:rPr>
          <w:rFonts w:ascii="Times New Roman" w:eastAsia="Times New Roman" w:hAnsi="Times New Roman"/>
          <w:color w:val="000000" w:themeColor="text1"/>
          <w:sz w:val="24"/>
          <w:szCs w:val="24"/>
          <w:lang w:val="ro-RO" w:eastAsia="en-US"/>
        </w:rPr>
        <w:t xml:space="preserve"> - Clasificarea Candidaţilor nominalizaţi pe baza totalului ponderat obţinut de fiecare.</w:t>
      </w:r>
    </w:p>
    <w:p w14:paraId="640F6063"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3CF194F9"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II. CRITERII FOLOSITE ÎN CADRUL MATRICEI – DESCRIERE ŞI INDICATORI ASOCIAŢI</w:t>
      </w:r>
    </w:p>
    <w:p w14:paraId="1AECFA96"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10561613"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Criteriile folosite în cadrul matricei sunt descrise şi asociate cu indicatori, care sunt folosiţi pentru a evalua administratorii în funcţie dar şi Candidaţii noi/Candidaţii la reînnoirea mandatului.</w:t>
      </w:r>
    </w:p>
    <w:p w14:paraId="5199989D"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0C80A457" w14:textId="77777777" w:rsidR="00CD7323" w:rsidRPr="00F71699" w:rsidRDefault="00CD7323" w:rsidP="003E5E22">
      <w:pPr>
        <w:numPr>
          <w:ilvl w:val="2"/>
          <w:numId w:val="8"/>
        </w:numPr>
        <w:autoSpaceDE w:val="0"/>
        <w:autoSpaceDN w:val="0"/>
        <w:adjustRightInd w:val="0"/>
        <w:ind w:hanging="284"/>
        <w:rPr>
          <w:rFonts w:ascii="Times New Roman" w:eastAsia="Times New Roman" w:hAnsi="Times New Roman"/>
          <w:b/>
          <w:color w:val="000000" w:themeColor="text1"/>
          <w:sz w:val="24"/>
          <w:szCs w:val="24"/>
          <w:lang w:val="en-US" w:eastAsia="en-US"/>
        </w:rPr>
      </w:pPr>
      <w:r w:rsidRPr="00F71699">
        <w:rPr>
          <w:rFonts w:ascii="Times New Roman" w:eastAsia="Times New Roman" w:hAnsi="Times New Roman"/>
          <w:b/>
          <w:color w:val="000000" w:themeColor="text1"/>
          <w:sz w:val="24"/>
          <w:szCs w:val="24"/>
          <w:lang w:val="en-US" w:eastAsia="en-US"/>
        </w:rPr>
        <w:t>COMPETENŢE</w:t>
      </w:r>
    </w:p>
    <w:p w14:paraId="3E2D6743"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en-US" w:eastAsia="en-US"/>
        </w:rPr>
      </w:pPr>
    </w:p>
    <w:p w14:paraId="6EDF3E05" w14:textId="77777777" w:rsidR="00CD7323" w:rsidRPr="00F71699" w:rsidRDefault="00CD7323" w:rsidP="003E5E22">
      <w:pPr>
        <w:numPr>
          <w:ilvl w:val="3"/>
          <w:numId w:val="8"/>
        </w:numPr>
        <w:tabs>
          <w:tab w:val="left" w:pos="709"/>
          <w:tab w:val="num" w:pos="2835"/>
        </w:tabs>
        <w:autoSpaceDE w:val="0"/>
        <w:autoSpaceDN w:val="0"/>
        <w:adjustRightInd w:val="0"/>
        <w:ind w:hanging="2454"/>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 xml:space="preserve">Competenţe specifice sectorului întreprinderii publice </w:t>
      </w:r>
    </w:p>
    <w:p w14:paraId="055B2701"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en-US" w:eastAsia="en-US"/>
        </w:rPr>
      </w:pPr>
    </w:p>
    <w:p w14:paraId="14F3F51B" w14:textId="77777777" w:rsidR="00CD7323" w:rsidRPr="00F71699" w:rsidRDefault="00CD7323" w:rsidP="00CD7323">
      <w:pPr>
        <w:autoSpaceDE w:val="0"/>
        <w:autoSpaceDN w:val="0"/>
        <w:adjustRightInd w:val="0"/>
        <w:ind w:firstLine="720"/>
        <w:rPr>
          <w:rFonts w:ascii="Times New Roman" w:eastAsia="Times New Roman" w:hAnsi="Times New Roman"/>
          <w:b/>
          <w:bCs/>
          <w:color w:val="000000" w:themeColor="text1"/>
          <w:sz w:val="24"/>
          <w:szCs w:val="24"/>
          <w:lang w:val="en-US" w:eastAsia="en-US"/>
        </w:rPr>
      </w:pPr>
      <w:r w:rsidRPr="00F71699">
        <w:rPr>
          <w:rFonts w:ascii="Times New Roman" w:eastAsia="Times New Roman" w:hAnsi="Times New Roman"/>
          <w:b/>
          <w:bCs/>
          <w:color w:val="000000" w:themeColor="text1"/>
          <w:sz w:val="24"/>
          <w:szCs w:val="24"/>
          <w:lang w:val="en-US" w:eastAsia="en-US"/>
        </w:rPr>
        <w:t xml:space="preserve">1.1 </w:t>
      </w:r>
      <w:r w:rsidRPr="00F71699">
        <w:rPr>
          <w:rFonts w:ascii="Times New Roman" w:eastAsia="TimesNewRoman" w:hAnsi="Times New Roman"/>
          <w:b/>
          <w:bCs/>
          <w:color w:val="000000" w:themeColor="text1"/>
          <w:sz w:val="24"/>
          <w:szCs w:val="24"/>
          <w:lang w:val="ro-RO" w:eastAsia="en-US"/>
        </w:rPr>
        <w:t>Cunoașterea trăsăturilor pieței în care acționează Societatea</w:t>
      </w:r>
    </w:p>
    <w:p w14:paraId="6E0ED8EF" w14:textId="77777777" w:rsidR="00CD7323" w:rsidRPr="00F71699" w:rsidRDefault="00CD7323" w:rsidP="00CD7323">
      <w:pPr>
        <w:autoSpaceDE w:val="0"/>
        <w:autoSpaceDN w:val="0"/>
        <w:adjustRightInd w:val="0"/>
        <w:ind w:firstLine="720"/>
        <w:rPr>
          <w:rFonts w:ascii="Times New Roman" w:eastAsia="Times New Roman" w:hAnsi="Times New Roman"/>
          <w:bCs/>
          <w:color w:val="000000" w:themeColor="text1"/>
          <w:sz w:val="24"/>
          <w:szCs w:val="24"/>
          <w:lang w:val="ro-RO" w:eastAsia="en-US"/>
        </w:rPr>
      </w:pPr>
      <w:r w:rsidRPr="00F71699">
        <w:rPr>
          <w:rFonts w:ascii="Times New Roman" w:eastAsia="Times New Roman" w:hAnsi="Times New Roman"/>
          <w:bCs/>
          <w:color w:val="000000" w:themeColor="text1"/>
          <w:sz w:val="24"/>
          <w:szCs w:val="24"/>
          <w:lang w:val="ro-RO" w:eastAsia="en-US"/>
        </w:rPr>
        <w:t>Descriere: cunoaște sectorul în care funcționează Societatea, inclusiv tendințele și forțele care modelează industria, evoluțiile viitoare, modele și strategii relevante de afaceri și poate articula poziționarea competitivă a Societății în raport cu alți jucători din sector.</w:t>
      </w:r>
    </w:p>
    <w:p w14:paraId="4AA537A5"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p>
    <w:p w14:paraId="3F54814B"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Indicatori</w:t>
      </w:r>
      <w:r w:rsidRPr="00F71699">
        <w:rPr>
          <w:rFonts w:ascii="Times New Roman" w:eastAsia="Times New Roman" w:hAnsi="Times New Roman"/>
          <w:bCs/>
          <w:color w:val="000000" w:themeColor="text1"/>
          <w:sz w:val="24"/>
          <w:szCs w:val="24"/>
          <w:lang w:val="ro-RO" w:eastAsia="en-US"/>
        </w:rPr>
        <w:t>:</w:t>
      </w:r>
    </w:p>
    <w:p w14:paraId="27F0F79C"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familiarizat/ă cu strategiile și modelele de afaceri potrivite pentru sectorul în care operează Societatea;</w:t>
      </w:r>
    </w:p>
    <w:p w14:paraId="6257DB95"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cunoaște care sunt jucătorii cheie ai industriei și modul în care relaționează aceștia;</w:t>
      </w:r>
    </w:p>
    <w:p w14:paraId="5F8FE102"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înțelege peisajul competitiv și cum influențează acesta organizația și sectorul ca întreg;</w:t>
      </w:r>
    </w:p>
    <w:p w14:paraId="2DB7E99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păstrează la curent cu tendințele actuale și viitoare, evoluții și forțe (sociale, politice, tehnologice, științifice, ecologice, economice, etc.) care modelează industria;</w:t>
      </w:r>
    </w:p>
    <w:p w14:paraId="0387F90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împărtășește cunoștințele și perspectivele industriei cu alți administratori în sprijinul procesului de luare a deciziilor poate referi indicatori de performanță corporativă la tendințele industriei.</w:t>
      </w:r>
    </w:p>
    <w:p w14:paraId="12685DFA"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48EA05A7" w14:textId="77777777" w:rsidR="00CD7323" w:rsidRPr="00F71699" w:rsidRDefault="00CD7323" w:rsidP="003E5E22">
      <w:pPr>
        <w:numPr>
          <w:ilvl w:val="0"/>
          <w:numId w:val="8"/>
        </w:numPr>
        <w:autoSpaceDE w:val="0"/>
        <w:autoSpaceDN w:val="0"/>
        <w:adjustRightInd w:val="0"/>
        <w:ind w:hanging="141"/>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lastRenderedPageBreak/>
        <w:t>Competenţe profesionale de importanţă strategică / tehnice</w:t>
      </w:r>
    </w:p>
    <w:p w14:paraId="54E7BC98" w14:textId="77777777" w:rsidR="00CD7323" w:rsidRPr="00F71699" w:rsidRDefault="00CD7323" w:rsidP="00CD7323">
      <w:pPr>
        <w:autoSpaceDE w:val="0"/>
        <w:autoSpaceDN w:val="0"/>
        <w:adjustRightInd w:val="0"/>
        <w:rPr>
          <w:rFonts w:ascii="Times New Roman" w:eastAsia="Times New Roman" w:hAnsi="Times New Roman"/>
          <w:b/>
          <w:bCs/>
          <w:color w:val="000000" w:themeColor="text1"/>
          <w:sz w:val="24"/>
          <w:szCs w:val="24"/>
          <w:lang w:val="ro-RO" w:eastAsia="en-US"/>
        </w:rPr>
      </w:pPr>
    </w:p>
    <w:p w14:paraId="593B06C2" w14:textId="77777777" w:rsidR="00CD7323" w:rsidRPr="00F71699" w:rsidRDefault="00CD7323" w:rsidP="00CD7323">
      <w:pPr>
        <w:tabs>
          <w:tab w:val="left" w:pos="284"/>
        </w:tabs>
        <w:autoSpaceDE w:val="0"/>
        <w:autoSpaceDN w:val="0"/>
        <w:adjustRightInd w:val="0"/>
        <w:ind w:hanging="11"/>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ab/>
        <w:t>2.1. Gândire strategică şi previziuni</w:t>
      </w:r>
    </w:p>
    <w:p w14:paraId="487F1DC3"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t>Descriere: înţelege rolul administratorilor în oferirea unei direcţii strategice pentru organizaţie pe termen lung. Poate evalua opţiunile strategice şi riscurile, identifică priorităţile strategice şi poate contribui la Consiliu prin prezentarea de direcţii strategice executivului, în scopul de a oferi valoare şi creştere pentru organizaţie pe termen lung.</w:t>
      </w:r>
    </w:p>
    <w:p w14:paraId="4FA5A126"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20240A72"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21B17083"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contribuie la definiţia Consiliului referitor la viziunea organizaţiei, valorile şi scopul care ghidează strategia;</w:t>
      </w:r>
    </w:p>
    <w:p w14:paraId="2F3614C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articula obiectivele strategice ale organizaţiei şi poziţia strategică curentă</w:t>
      </w:r>
    </w:p>
    <w:p w14:paraId="48C8D3B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alături de alţi administratori, monitorizează mediul extern pentru schimbări ce pot afecta organizaţia;</w:t>
      </w:r>
    </w:p>
    <w:p w14:paraId="5B6DF142"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analiza informaţii competitive şi date de referinţă.</w:t>
      </w:r>
    </w:p>
    <w:p w14:paraId="23CD6784" w14:textId="77777777" w:rsidR="00CD7323" w:rsidRPr="00F71699" w:rsidRDefault="00CD7323" w:rsidP="00CD7323">
      <w:pPr>
        <w:suppressAutoHyphens/>
        <w:autoSpaceDE w:val="0"/>
        <w:rPr>
          <w:rFonts w:ascii="Times New Roman" w:eastAsia="Times New Roman" w:hAnsi="Times New Roman"/>
          <w:color w:val="000000" w:themeColor="text1"/>
          <w:sz w:val="24"/>
          <w:szCs w:val="24"/>
          <w:lang w:val="ro-RO" w:eastAsia="en-US"/>
        </w:rPr>
      </w:pPr>
    </w:p>
    <w:p w14:paraId="1A08F412" w14:textId="77777777" w:rsidR="00CD7323" w:rsidRPr="00F71699" w:rsidRDefault="00CD7323" w:rsidP="00CD7323">
      <w:pPr>
        <w:autoSpaceDE w:val="0"/>
        <w:autoSpaceDN w:val="0"/>
        <w:adjustRightInd w:val="0"/>
        <w:ind w:firstLine="72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fr-FR" w:eastAsia="en-US"/>
        </w:rPr>
        <w:t xml:space="preserve">2.2. Finanţe şi </w:t>
      </w:r>
      <w:r w:rsidRPr="00F71699">
        <w:rPr>
          <w:rFonts w:ascii="Times New Roman" w:eastAsia="Times New Roman" w:hAnsi="Times New Roman"/>
          <w:b/>
          <w:bCs/>
          <w:color w:val="000000" w:themeColor="text1"/>
          <w:sz w:val="24"/>
          <w:szCs w:val="24"/>
          <w:lang w:val="ro-RO" w:eastAsia="en-US"/>
        </w:rPr>
        <w:t>contabilitate</w:t>
      </w:r>
    </w:p>
    <w:p w14:paraId="64880418"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familiar cu practicile de management financiar, de contabilitate, audit financiar şi rapoarte financiare.</w:t>
      </w:r>
    </w:p>
    <w:p w14:paraId="5111F757"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p>
    <w:p w14:paraId="394AB0A7" w14:textId="77777777" w:rsidR="00CD7323" w:rsidRPr="00F71699" w:rsidRDefault="00CD7323" w:rsidP="00CD7323">
      <w:pPr>
        <w:autoSpaceDE w:val="0"/>
        <w:autoSpaceDN w:val="0"/>
        <w:adjustRightInd w:val="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p>
    <w:p w14:paraId="0167CDA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notifică administratorii cu privire la problemele cu posibile implicaţii financiare sau contabile;</w:t>
      </w:r>
    </w:p>
    <w:p w14:paraId="0649A1D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ajută membrii administratorii să înţeleagă potenţialele implicaţii financiare ale deciziilor; </w:t>
      </w:r>
    </w:p>
    <w:p w14:paraId="51D18519"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explică aspectele financiare şi contabile într-un mod care poate fi uşor de înţeles</w:t>
      </w:r>
    </w:p>
    <w:p w14:paraId="6DEC01EE"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familiarizat cu reglementările şi normele aplicabile de bune practice, cu standardele profesionale de contabilitate;</w:t>
      </w:r>
    </w:p>
    <w:p w14:paraId="1212ECFE"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înţelege politicile şi practicile sectorului public al finanţelor şi contabilităţii.</w:t>
      </w:r>
    </w:p>
    <w:p w14:paraId="7B1A848B"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435BB225" w14:textId="77777777" w:rsidR="00CD7323" w:rsidRPr="00F71699" w:rsidRDefault="00CD7323" w:rsidP="00885823">
      <w:pPr>
        <w:autoSpaceDE w:val="0"/>
        <w:autoSpaceDN w:val="0"/>
        <w:adjustRightInd w:val="0"/>
        <w:ind w:firstLine="708"/>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2.3. Managementul proiectelor</w:t>
      </w:r>
    </w:p>
    <w:p w14:paraId="2FCE13C7"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t xml:space="preserve">Descriere: familiar cu chestiunile ce derivă din procesele de planificare, organizare şi alocare a resurselor în vederea implementării activităţilor proiectului şi îndeplinirea cu succes a scopurilor şi obiectivelor specifice ale proiectului. </w:t>
      </w:r>
    </w:p>
    <w:p w14:paraId="0FD98712"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271F85D9"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 xml:space="preserve">: </w:t>
      </w:r>
    </w:p>
    <w:p w14:paraId="7F5E942B"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asistă la coordonarea eficientă a tuturor activităţilor proiectului în vederea atingerii obiectivelor stabilite;</w:t>
      </w:r>
    </w:p>
    <w:p w14:paraId="6A673A9E"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asigură că există o comunicare permanentă cu partenerii din cadrul proiectului şi că se respectă obligaţiile contractuale care decurg din acordurile de parteneriat;</w:t>
      </w:r>
    </w:p>
    <w:p w14:paraId="1540A92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explica aspecte tehnice legate de managementul proiectelor într-o manieră uşor de înţeles;</w:t>
      </w:r>
    </w:p>
    <w:p w14:paraId="6CA4EF6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urmăreşte administrarea bugetului proiectului precum şi organizarea planurilor de activitate în cadrul proiectului şi asigurarea resurselor necesare pentru atingerea obiectivelor proiectului.</w:t>
      </w:r>
    </w:p>
    <w:p w14:paraId="0E819798" w14:textId="77777777" w:rsidR="00CD7323" w:rsidRPr="00F71699" w:rsidRDefault="00CD7323" w:rsidP="00CD7323">
      <w:pPr>
        <w:suppressAutoHyphens/>
        <w:autoSpaceDE w:val="0"/>
        <w:rPr>
          <w:rFonts w:ascii="Times New Roman" w:eastAsia="Times New Roman" w:hAnsi="Times New Roman"/>
          <w:color w:val="000000" w:themeColor="text1"/>
          <w:sz w:val="24"/>
          <w:szCs w:val="24"/>
          <w:lang w:val="ro-RO" w:eastAsia="en-US"/>
        </w:rPr>
      </w:pPr>
    </w:p>
    <w:p w14:paraId="1CA14CDB" w14:textId="77777777" w:rsidR="00CD7323" w:rsidRPr="00F71699" w:rsidRDefault="00CD7323" w:rsidP="00CD7323">
      <w:pPr>
        <w:tabs>
          <w:tab w:val="left" w:pos="284"/>
        </w:tabs>
        <w:autoSpaceDE w:val="0"/>
        <w:autoSpaceDN w:val="0"/>
        <w:adjustRightInd w:val="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ab/>
      </w:r>
      <w:r w:rsidRPr="00F71699">
        <w:rPr>
          <w:rFonts w:ascii="Times New Roman" w:eastAsia="Times New Roman" w:hAnsi="Times New Roman"/>
          <w:b/>
          <w:bCs/>
          <w:color w:val="000000" w:themeColor="text1"/>
          <w:sz w:val="24"/>
          <w:szCs w:val="24"/>
          <w:lang w:val="ro-RO" w:eastAsia="en-US"/>
        </w:rPr>
        <w:tab/>
        <w:t>2.4. Tehnologia informaţiei</w:t>
      </w:r>
    </w:p>
    <w:p w14:paraId="730E2E98"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pt-BR" w:eastAsia="en-US"/>
        </w:rPr>
        <w:tab/>
      </w:r>
      <w:r w:rsidRPr="00F71699">
        <w:rPr>
          <w:rFonts w:ascii="Times New Roman" w:eastAsia="Times New Roman" w:hAnsi="Times New Roman"/>
          <w:color w:val="000000" w:themeColor="text1"/>
          <w:sz w:val="24"/>
          <w:szCs w:val="24"/>
          <w:lang w:val="ro-RO" w:eastAsia="en-US"/>
        </w:rPr>
        <w:t>Descriere: înţelege rolul ca o unealtă strategică de afaceri.</w:t>
      </w:r>
    </w:p>
    <w:p w14:paraId="021E708A"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64D00039"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1AA57D5A"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59C6ACB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menţine la curent cu dezvoltările în domeniul IT;</w:t>
      </w:r>
    </w:p>
    <w:p w14:paraId="35DD3CE7"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oferă administratorilor o evaluare independentă a problemelor tehnice de IT.</w:t>
      </w:r>
    </w:p>
    <w:p w14:paraId="037641E3"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6ACA5E61" w14:textId="77777777" w:rsidR="00CD7323" w:rsidRPr="00F71699" w:rsidRDefault="00CD7323" w:rsidP="00CD7323">
      <w:pPr>
        <w:autoSpaceDE w:val="0"/>
        <w:autoSpaceDN w:val="0"/>
        <w:adjustRightInd w:val="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ab/>
        <w:t xml:space="preserve">2.5. Legislaţie </w:t>
      </w:r>
    </w:p>
    <w:p w14:paraId="7093A2ED"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are o înţelegere a sistemului legal şi a mediilor legale şi regulatoare în care operează.</w:t>
      </w:r>
    </w:p>
    <w:p w14:paraId="6ADE4951"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6CAFA5EE"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297D7EE4"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are cunoştinţe funcţionale despre legislaţia de contract şi drept comercial general;</w:t>
      </w:r>
    </w:p>
    <w:p w14:paraId="4E79CC2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familiar cu cadrul legal şi statutele sub care operează organizaţia;</w:t>
      </w:r>
    </w:p>
    <w:p w14:paraId="319A5135"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ghida administratorii referitor la problemele cu posibile implicări juridice;</w:t>
      </w:r>
    </w:p>
    <w:p w14:paraId="082A31F4"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asistă administratorii în înţelegerea problemelor legale şi ale implicaţiilor acestora.</w:t>
      </w:r>
    </w:p>
    <w:p w14:paraId="55CB0CFF"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highlight w:val="yellow"/>
          <w:lang w:val="ro-RO" w:eastAsia="en-US"/>
        </w:rPr>
      </w:pPr>
    </w:p>
    <w:p w14:paraId="69BE64AE" w14:textId="77777777" w:rsidR="00CD7323" w:rsidRPr="00F71699" w:rsidRDefault="00CD7323" w:rsidP="003E5E22">
      <w:pPr>
        <w:numPr>
          <w:ilvl w:val="0"/>
          <w:numId w:val="8"/>
        </w:numPr>
        <w:autoSpaceDE w:val="0"/>
        <w:autoSpaceDN w:val="0"/>
        <w:adjustRightInd w:val="0"/>
        <w:ind w:hanging="141"/>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Compentețe de guvernanţă corporativă</w:t>
      </w:r>
    </w:p>
    <w:p w14:paraId="48296371"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76D8C608" w14:textId="77777777" w:rsidR="00CD7323" w:rsidRPr="00F71699" w:rsidRDefault="00CD7323" w:rsidP="00CD7323">
      <w:pPr>
        <w:autoSpaceDE w:val="0"/>
        <w:autoSpaceDN w:val="0"/>
        <w:adjustRightInd w:val="0"/>
        <w:ind w:firstLine="72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3.1. Guvernanţa întreprinderii publice</w:t>
      </w:r>
    </w:p>
    <w:p w14:paraId="753214E4"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are o cunoaştere de bune practice şi principii de guvernanţă corporativă, este familiarizat cu legislaţia şi politicile guvernamentale referitoare la guvernanţa întreprinderilor deţinute de stat şi înţelege importanţa gestionării resurselor publice într-o manieră transparentă şi eficace.</w:t>
      </w:r>
    </w:p>
    <w:p w14:paraId="1D5875ED"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p>
    <w:p w14:paraId="65B0CBC1"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4A858FF7"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familiarizat cu principiile, conceptele şi practicile de bună guvernanţă corporativă;</w:t>
      </w:r>
    </w:p>
    <w:p w14:paraId="00F0E34E"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înţelege cadrul guvernanţei corporative în care operează Societatea, inclusiv legislaţia, reglementările, codurile şi politicile relevante;</w:t>
      </w:r>
    </w:p>
    <w:p w14:paraId="344CE26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demonstrează un nivel ridicat de dedicaţie, transparenţă, integritate, responsabilitate şi probitate;</w:t>
      </w:r>
    </w:p>
    <w:p w14:paraId="0495822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înţelege structura de responsabilitate şi modul cum diferite organisme relaţionează – Autoritatea Publică Tutelară, administratorii şi executivul Societăţii.</w:t>
      </w:r>
    </w:p>
    <w:p w14:paraId="76AFBCA4"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fr-FR" w:eastAsia="en-US"/>
        </w:rPr>
      </w:pPr>
    </w:p>
    <w:p w14:paraId="4EE4E24A" w14:textId="77777777" w:rsidR="00CD7323" w:rsidRPr="00F71699" w:rsidRDefault="00CD7323" w:rsidP="00CD7323">
      <w:pPr>
        <w:autoSpaceDE w:val="0"/>
        <w:autoSpaceDN w:val="0"/>
        <w:adjustRightInd w:val="0"/>
        <w:ind w:firstLine="72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 xml:space="preserve">3.2. Rolul Consiliului de Administratie </w:t>
      </w:r>
      <w:r w:rsidRPr="00F71699">
        <w:rPr>
          <w:rFonts w:ascii="Times New Roman" w:hAnsi="Times New Roman"/>
          <w:b/>
          <w:bCs/>
          <w:color w:val="000000" w:themeColor="text1"/>
          <w:sz w:val="24"/>
          <w:szCs w:val="24"/>
          <w:lang w:val="pt-BR"/>
        </w:rPr>
        <w:t>(</w:t>
      </w:r>
      <w:r w:rsidRPr="00F71699">
        <w:rPr>
          <w:rFonts w:ascii="Times New Roman" w:hAnsi="Times New Roman"/>
          <w:b/>
          <w:color w:val="000000" w:themeColor="text1"/>
          <w:sz w:val="24"/>
          <w:szCs w:val="24"/>
          <w:lang w:val="pt-BR"/>
        </w:rPr>
        <w:t>administratorilor)</w:t>
      </w:r>
    </w:p>
    <w:p w14:paraId="3DCA191C"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are o înţelegere clară cu privire la rolul şi funcţiile administratorilor.</w:t>
      </w:r>
    </w:p>
    <w:p w14:paraId="0D32140D"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5537F822"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5F372025"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înţelege structura şi compoziţia Consiliului;</w:t>
      </w:r>
    </w:p>
    <w:p w14:paraId="60D90594"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înţelege funcţiile şi responsabilităţile Consiliului şi a membrilor Consiliului </w:t>
      </w:r>
      <w:r w:rsidRPr="00F71699">
        <w:rPr>
          <w:rFonts w:ascii="Times New Roman" w:hAnsi="Times New Roman"/>
          <w:color w:val="000000" w:themeColor="text1"/>
          <w:sz w:val="24"/>
          <w:szCs w:val="24"/>
        </w:rPr>
        <w:t>(administratorilor)</w:t>
      </w:r>
      <w:r w:rsidRPr="00F71699">
        <w:rPr>
          <w:rFonts w:ascii="Times New Roman" w:eastAsia="Times New Roman" w:hAnsi="Times New Roman"/>
          <w:color w:val="000000" w:themeColor="text1"/>
          <w:sz w:val="24"/>
          <w:szCs w:val="24"/>
          <w:lang w:val="ro-RO" w:eastAsia="en-US"/>
        </w:rPr>
        <w:t>;</w:t>
      </w:r>
    </w:p>
    <w:p w14:paraId="00B7EC5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recunoaşte distincţia între direcţia strategică şi cea operaţională.</w:t>
      </w:r>
    </w:p>
    <w:p w14:paraId="2AF181F8" w14:textId="77777777" w:rsidR="00CD7323" w:rsidRPr="00F71699" w:rsidRDefault="00CD7323" w:rsidP="00CD7323">
      <w:pPr>
        <w:tabs>
          <w:tab w:val="left" w:pos="4020"/>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p>
    <w:p w14:paraId="0E13D6D2" w14:textId="77777777" w:rsidR="00CD7323" w:rsidRPr="00F71699" w:rsidRDefault="00CD7323" w:rsidP="00CD7323">
      <w:pPr>
        <w:autoSpaceDE w:val="0"/>
        <w:autoSpaceDN w:val="0"/>
        <w:adjustRightInd w:val="0"/>
        <w:ind w:firstLine="72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3.3. Monitorizarea performanţei</w:t>
      </w:r>
    </w:p>
    <w:p w14:paraId="2A24FF75"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Descriere: înţelege responsabilităţile Consiliului </w:t>
      </w:r>
      <w:r w:rsidRPr="00F71699">
        <w:rPr>
          <w:rFonts w:ascii="Times New Roman" w:hAnsi="Times New Roman"/>
          <w:color w:val="000000" w:themeColor="text1"/>
          <w:sz w:val="24"/>
          <w:szCs w:val="24"/>
        </w:rPr>
        <w:t xml:space="preserve">(administratorilor) </w:t>
      </w:r>
      <w:r w:rsidRPr="00F71699">
        <w:rPr>
          <w:rFonts w:ascii="Times New Roman" w:eastAsia="Times New Roman" w:hAnsi="Times New Roman"/>
          <w:color w:val="000000" w:themeColor="text1"/>
          <w:sz w:val="24"/>
          <w:szCs w:val="24"/>
          <w:lang w:val="ro-RO" w:eastAsia="en-US"/>
        </w:rPr>
        <w:t>pentru monitorizarea performanţei managementului şi monitorizează adaptarea organizaţiei la responsabilităţile sale legale, etice sau sociale.</w:t>
      </w:r>
    </w:p>
    <w:p w14:paraId="6869006F"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1F428B1D"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56DF9F2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contribuie la monitorizarea performanţei manageriale de către administratori în relaţie cu rezultatele cheie de afaceri;</w:t>
      </w:r>
    </w:p>
    <w:p w14:paraId="5BEA00F9"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lastRenderedPageBreak/>
        <w:t>înţelege responsabilităţile legale, etice şi sociale ale organizaţiei şi monitorizează conformitatea cu acestea;</w:t>
      </w:r>
    </w:p>
    <w:p w14:paraId="3B342DD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monitorizează relaţia structurii manageriale cu părţile interesate externe cheie;</w:t>
      </w:r>
    </w:p>
    <w:p w14:paraId="5BCE9134"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ajută </w:t>
      </w:r>
      <w:r w:rsidRPr="00F71699">
        <w:rPr>
          <w:rFonts w:ascii="Times New Roman" w:hAnsi="Times New Roman"/>
          <w:color w:val="000000" w:themeColor="text1"/>
          <w:sz w:val="24"/>
          <w:szCs w:val="24"/>
        </w:rPr>
        <w:t>ceilalți administratori</w:t>
      </w:r>
      <w:r w:rsidRPr="00F71699">
        <w:rPr>
          <w:rFonts w:ascii="Times New Roman" w:eastAsia="Times New Roman" w:hAnsi="Times New Roman"/>
          <w:color w:val="000000" w:themeColor="text1"/>
          <w:sz w:val="24"/>
          <w:szCs w:val="24"/>
          <w:lang w:val="ro-RO" w:eastAsia="en-US"/>
        </w:rPr>
        <w:t xml:space="preserve"> în implicarea părţilor interesate prin metode potrivite pentru determinarea, răspunderea la, şi raportarea la interese materiale economice, legale, etice, sociale şi de mediu.</w:t>
      </w:r>
    </w:p>
    <w:p w14:paraId="1EA54F69" w14:textId="77777777" w:rsidR="00CD7323" w:rsidRPr="00F71699" w:rsidRDefault="00CD7323" w:rsidP="00CD7323">
      <w:pPr>
        <w:suppressAutoHyphens/>
        <w:autoSpaceDE w:val="0"/>
        <w:rPr>
          <w:rFonts w:ascii="Times New Roman" w:eastAsia="Times New Roman" w:hAnsi="Times New Roman"/>
          <w:color w:val="000000" w:themeColor="text1"/>
          <w:sz w:val="24"/>
          <w:szCs w:val="24"/>
          <w:lang w:val="ro-RO" w:eastAsia="en-US"/>
        </w:rPr>
      </w:pPr>
    </w:p>
    <w:p w14:paraId="46E4289D" w14:textId="77777777" w:rsidR="00CD7323" w:rsidRPr="00F71699" w:rsidRDefault="00CD7323" w:rsidP="003E5E22">
      <w:pPr>
        <w:numPr>
          <w:ilvl w:val="0"/>
          <w:numId w:val="8"/>
        </w:numPr>
        <w:autoSpaceDE w:val="0"/>
        <w:autoSpaceDN w:val="0"/>
        <w:adjustRightInd w:val="0"/>
        <w:ind w:hanging="141"/>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Competențe sociale şi personale</w:t>
      </w:r>
    </w:p>
    <w:p w14:paraId="39F6F517" w14:textId="77777777" w:rsidR="00CD7323" w:rsidRPr="00F71699" w:rsidRDefault="00CD7323" w:rsidP="00CD7323">
      <w:pPr>
        <w:autoSpaceDE w:val="0"/>
        <w:autoSpaceDN w:val="0"/>
        <w:adjustRightInd w:val="0"/>
        <w:rPr>
          <w:rFonts w:ascii="Times New Roman" w:eastAsia="TimesNewRoman" w:hAnsi="Times New Roman"/>
          <w:color w:val="000000" w:themeColor="text1"/>
          <w:sz w:val="24"/>
          <w:szCs w:val="24"/>
          <w:highlight w:val="yellow"/>
          <w:lang w:val="ro-RO" w:eastAsia="en-US"/>
        </w:rPr>
      </w:pPr>
    </w:p>
    <w:p w14:paraId="522535F7" w14:textId="77777777" w:rsidR="00CD7323" w:rsidRPr="00F71699" w:rsidRDefault="00CD7323" w:rsidP="00CD7323">
      <w:pPr>
        <w:tabs>
          <w:tab w:val="left" w:pos="709"/>
        </w:tabs>
        <w:autoSpaceDE w:val="0"/>
        <w:autoSpaceDN w:val="0"/>
        <w:adjustRightInd w:val="0"/>
        <w:rPr>
          <w:rFonts w:ascii="Times New Roman" w:eastAsia="TimesNewRoman" w:hAnsi="Times New Roman"/>
          <w:b/>
          <w:bCs/>
          <w:color w:val="000000" w:themeColor="text1"/>
          <w:sz w:val="24"/>
          <w:szCs w:val="24"/>
          <w:lang w:val="ro-RO" w:eastAsia="en-US"/>
        </w:rPr>
      </w:pPr>
      <w:r w:rsidRPr="00F71699">
        <w:rPr>
          <w:rFonts w:ascii="Times New Roman" w:eastAsia="TimesNewRoman" w:hAnsi="Times New Roman"/>
          <w:b/>
          <w:bCs/>
          <w:color w:val="000000" w:themeColor="text1"/>
          <w:sz w:val="24"/>
          <w:szCs w:val="24"/>
          <w:lang w:val="ro-RO" w:eastAsia="en-US"/>
        </w:rPr>
        <w:tab/>
        <w:t>4.1. Luarea deciziilor</w:t>
      </w:r>
    </w:p>
    <w:p w14:paraId="789430EC" w14:textId="77777777" w:rsidR="00CD7323" w:rsidRPr="00F71699" w:rsidRDefault="00CD7323" w:rsidP="00CD7323">
      <w:pPr>
        <w:tabs>
          <w:tab w:val="left" w:pos="567"/>
          <w:tab w:val="left" w:pos="709"/>
        </w:tabs>
        <w:autoSpaceDE w:val="0"/>
        <w:autoSpaceDN w:val="0"/>
        <w:adjustRightInd w:val="0"/>
        <w:ind w:firstLine="567"/>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t xml:space="preserve">Descriere: contribuie la luarea deciziilor împreună cu </w:t>
      </w:r>
      <w:r w:rsidRPr="00F71699">
        <w:rPr>
          <w:rFonts w:ascii="Times New Roman" w:hAnsi="Times New Roman"/>
          <w:color w:val="000000" w:themeColor="text1"/>
          <w:sz w:val="24"/>
          <w:szCs w:val="24"/>
        </w:rPr>
        <w:t>ceilalți administratori</w:t>
      </w:r>
      <w:r w:rsidRPr="00F71699">
        <w:rPr>
          <w:rFonts w:ascii="Times New Roman" w:eastAsia="Times New Roman" w:hAnsi="Times New Roman"/>
          <w:color w:val="000000" w:themeColor="text1"/>
          <w:sz w:val="24"/>
          <w:szCs w:val="24"/>
          <w:lang w:val="ro-RO" w:eastAsia="en-US"/>
        </w:rPr>
        <w:t xml:space="preserve"> prin exercitarea de gândire şi judecată independente, considerând binele pe termen lung al organizaţiei şi nu doar rezultatele pe termen scurt.</w:t>
      </w:r>
    </w:p>
    <w:p w14:paraId="6825D906" w14:textId="77777777" w:rsidR="00CD7323" w:rsidRPr="00F71699" w:rsidRDefault="00CD7323" w:rsidP="00CD7323">
      <w:pPr>
        <w:tabs>
          <w:tab w:val="left" w:pos="567"/>
          <w:tab w:val="left" w:pos="709"/>
        </w:tabs>
        <w:autoSpaceDE w:val="0"/>
        <w:autoSpaceDN w:val="0"/>
        <w:adjustRightInd w:val="0"/>
        <w:rPr>
          <w:rFonts w:ascii="Times New Roman" w:eastAsia="Times New Roman" w:hAnsi="Times New Roman"/>
          <w:color w:val="000000" w:themeColor="text1"/>
          <w:sz w:val="24"/>
          <w:szCs w:val="24"/>
          <w:lang w:val="ro-RO" w:eastAsia="en-US"/>
        </w:rPr>
      </w:pPr>
    </w:p>
    <w:p w14:paraId="0F03AECC"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1B55860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nu este predispus/ă la decizii pripite ci mai degrabă cântăreşte problemele şi ia în calcul opţiunile şi riscurile, fără amânare;</w:t>
      </w:r>
    </w:p>
    <w:p w14:paraId="3B02893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ia decizii bazate pe analiză, înţelepciune, experienţă şi raţionament;</w:t>
      </w:r>
    </w:p>
    <w:p w14:paraId="6B55D272"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consultă cu alţii pentru perspective diferite;</w:t>
      </w:r>
    </w:p>
    <w:p w14:paraId="567761B7"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ia timp pentru a cerceta probleme cu care nu este familiar/ă;</w:t>
      </w:r>
    </w:p>
    <w:p w14:paraId="3CEC7E86"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este căutat/ă de către alţii pentru sfaturi şi soluţii;</w:t>
      </w:r>
    </w:p>
    <w:p w14:paraId="57BEBAB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caută să ofere claritate discuţiilor;</w:t>
      </w:r>
    </w:p>
    <w:p w14:paraId="4B0EB94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este capabil/ă să organizeze şi să utilizeze informaţia cu eficienţă;</w:t>
      </w:r>
    </w:p>
    <w:p w14:paraId="0EE5CF3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ia decizii în timp util, folosind informaţii incomplete, acolo unde este nevoie, pentru a putea respecta termene limită importante.</w:t>
      </w:r>
    </w:p>
    <w:p w14:paraId="214BAB08"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6EED05E7" w14:textId="77777777" w:rsidR="00CD7323" w:rsidRPr="00F71699" w:rsidRDefault="00CD7323" w:rsidP="00CD7323">
      <w:pPr>
        <w:autoSpaceDE w:val="0"/>
        <w:autoSpaceDN w:val="0"/>
        <w:adjustRightInd w:val="0"/>
        <w:ind w:firstLine="72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4.2. Relaţii interpersonale</w:t>
      </w:r>
    </w:p>
    <w:p w14:paraId="1608715F" w14:textId="77777777" w:rsidR="00CD7323" w:rsidRPr="00F71699" w:rsidRDefault="00CD7323" w:rsidP="00CD7323">
      <w:pPr>
        <w:autoSpaceDE w:val="0"/>
        <w:autoSpaceDN w:val="0"/>
        <w:adjustRightInd w:val="0"/>
        <w:ind w:firstLine="36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t>Descriere: relaţionează cu succes cu alţii în diverse grupuri şi situaţii, promovând relaţiile armonioase de lucru.</w:t>
      </w:r>
    </w:p>
    <w:p w14:paraId="5CF20621"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4BE1F7CE"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36EC6F2E"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relaţionează cu succes cu alţii indiferent de poziţie, putere, influenţă sau status;</w:t>
      </w:r>
    </w:p>
    <w:p w14:paraId="27720D48"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este eficient/ă în stabilirea rapoartelor;</w:t>
      </w:r>
    </w:p>
    <w:p w14:paraId="5D744744"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investeşte timp şi energie pentru a îi cunoaşte pe cei care trebuie să interacţioneze;</w:t>
      </w:r>
    </w:p>
    <w:p w14:paraId="50DED9D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este priceput/ă la folosirea tactului şi diplomaţiei;</w:t>
      </w:r>
    </w:p>
    <w:p w14:paraId="1056DFC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împrăştia cu uşurinţă situaţii de înaltă tensiune.</w:t>
      </w:r>
    </w:p>
    <w:p w14:paraId="6FD469C7" w14:textId="77777777" w:rsidR="00CD7323" w:rsidRPr="00F71699" w:rsidRDefault="00CD7323" w:rsidP="00CD7323">
      <w:pPr>
        <w:suppressAutoHyphens/>
        <w:autoSpaceDE w:val="0"/>
        <w:rPr>
          <w:rFonts w:ascii="Times New Roman" w:eastAsia="Times New Roman" w:hAnsi="Times New Roman"/>
          <w:color w:val="000000" w:themeColor="text1"/>
          <w:sz w:val="24"/>
          <w:szCs w:val="24"/>
          <w:lang w:val="ro-RO" w:eastAsia="en-US"/>
        </w:rPr>
      </w:pPr>
    </w:p>
    <w:p w14:paraId="42EADADF" w14:textId="77777777" w:rsidR="00CD7323" w:rsidRPr="00F71699" w:rsidRDefault="00CD7323" w:rsidP="00CD7323">
      <w:pPr>
        <w:autoSpaceDE w:val="0"/>
        <w:autoSpaceDN w:val="0"/>
        <w:adjustRightInd w:val="0"/>
        <w:ind w:firstLine="72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4.3. Negociere</w:t>
      </w:r>
    </w:p>
    <w:p w14:paraId="46DB8649"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Descriere: este eficient/ă în negocierea de înţelegeri care obţin rezultatele dorite, într-o manieră ce demonstrează respect şi integritate.</w:t>
      </w:r>
    </w:p>
    <w:p w14:paraId="6EBB8039"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2A330584"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026767B5"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negocia cu succes în situaţii de criză atât cu grupuri interne, cât şi cu grupuri externe;</w:t>
      </w:r>
    </w:p>
    <w:p w14:paraId="54023A8F"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soluţiona diferenţele cu minimum de impact;</w:t>
      </w:r>
    </w:p>
    <w:p w14:paraId="748D557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obţine concesii fără a deteriora relaţiile;</w:t>
      </w:r>
    </w:p>
    <w:p w14:paraId="6D13CA8E"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fi direct/ă şi puternic/ă dar şi diplomat/ă;</w:t>
      </w:r>
    </w:p>
    <w:p w14:paraId="2B4EA93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câştigă cu uşurinţă încrederea;</w:t>
      </w:r>
    </w:p>
    <w:p w14:paraId="03BD7D2B"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are un bun simţ al momentului.</w:t>
      </w:r>
    </w:p>
    <w:p w14:paraId="17778F39" w14:textId="77777777" w:rsidR="00CD7323" w:rsidRPr="00F71699" w:rsidRDefault="00CD7323" w:rsidP="00CD7323">
      <w:pPr>
        <w:suppressAutoHyphens/>
        <w:autoSpaceDE w:val="0"/>
        <w:rPr>
          <w:rFonts w:ascii="Times New Roman" w:eastAsia="Times New Roman" w:hAnsi="Times New Roman"/>
          <w:color w:val="000000" w:themeColor="text1"/>
          <w:sz w:val="24"/>
          <w:szCs w:val="24"/>
          <w:lang w:val="ro-RO" w:eastAsia="en-US"/>
        </w:rPr>
      </w:pPr>
    </w:p>
    <w:p w14:paraId="60BE44D0" w14:textId="77777777" w:rsidR="00CD7323" w:rsidRPr="00F71699" w:rsidRDefault="00CD7323" w:rsidP="00CD7323">
      <w:pPr>
        <w:autoSpaceDE w:val="0"/>
        <w:autoSpaceDN w:val="0"/>
        <w:adjustRightInd w:val="0"/>
        <w:ind w:firstLine="72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4.4. Capacitatea de analiză şi sinteză</w:t>
      </w:r>
    </w:p>
    <w:p w14:paraId="7E62C7DC" w14:textId="77777777" w:rsidR="00CD7323" w:rsidRPr="00F71699" w:rsidRDefault="00CD7323" w:rsidP="00CD7323">
      <w:pPr>
        <w:tabs>
          <w:tab w:val="left" w:pos="567"/>
        </w:tabs>
        <w:autoSpaceDE w:val="0"/>
        <w:autoSpaceDN w:val="0"/>
        <w:adjustRightInd w:val="0"/>
        <w:ind w:firstLine="36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ab/>
      </w:r>
      <w:r w:rsidRPr="00F71699">
        <w:rPr>
          <w:rFonts w:ascii="Times New Roman" w:eastAsia="Times New Roman" w:hAnsi="Times New Roman"/>
          <w:b/>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Descriere: poate descompune, ordona, caracteriza, ierarhiza elementele unui sistem, are abilitatea de a înţelege de ce sistemul a ajuns acolo unde este şi a previziona evoluţia acelui sistem în condiţiile modificării unui element component.</w:t>
      </w:r>
    </w:p>
    <w:p w14:paraId="2E9A3D22" w14:textId="77777777" w:rsidR="00CD7323" w:rsidRPr="00F71699" w:rsidRDefault="00CD7323" w:rsidP="00CD7323">
      <w:pPr>
        <w:tabs>
          <w:tab w:val="left" w:pos="567"/>
        </w:tabs>
        <w:autoSpaceDE w:val="0"/>
        <w:autoSpaceDN w:val="0"/>
        <w:adjustRightInd w:val="0"/>
        <w:ind w:firstLine="360"/>
        <w:rPr>
          <w:rFonts w:ascii="Times New Roman" w:eastAsia="Times New Roman" w:hAnsi="Times New Roman"/>
          <w:color w:val="000000" w:themeColor="text1"/>
          <w:sz w:val="24"/>
          <w:szCs w:val="24"/>
          <w:lang w:val="ro-RO" w:eastAsia="en-US"/>
        </w:rPr>
      </w:pPr>
    </w:p>
    <w:p w14:paraId="6E27FEB7"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0F63A99F"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descompune părţile problemei fără a pierde imaginea de ansamblu;</w:t>
      </w:r>
    </w:p>
    <w:p w14:paraId="7D6EE50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vedea cum modificarea unei componente, variabile a sistemului influenţează ansamblul;</w:t>
      </w:r>
    </w:p>
    <w:p w14:paraId="2255BE4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modela problema în termeni abstracţi;</w:t>
      </w:r>
    </w:p>
    <w:p w14:paraId="4E705C6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nu trage concluzii pripite chiar dacă se află în situaţii de stres;</w:t>
      </w:r>
    </w:p>
    <w:p w14:paraId="47962D1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sintetiza informaţia şi să identifice elementele importante;</w:t>
      </w:r>
    </w:p>
    <w:p w14:paraId="674BC7DB"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poate formula soluţii pe baza analizei făcute şi poate argumenta în mod logic soluţia propusă, punctând părţile ei forte şi punctele ei slabe.</w:t>
      </w:r>
    </w:p>
    <w:p w14:paraId="613EFEDD"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highlight w:val="yellow"/>
          <w:lang w:val="ro-RO" w:eastAsia="en-US"/>
        </w:rPr>
      </w:pPr>
    </w:p>
    <w:p w14:paraId="48C44A1D" w14:textId="77777777" w:rsidR="00CD7323" w:rsidRPr="00F71699" w:rsidRDefault="00CD7323" w:rsidP="003E5E22">
      <w:pPr>
        <w:numPr>
          <w:ilvl w:val="0"/>
          <w:numId w:val="8"/>
        </w:numPr>
        <w:autoSpaceDE w:val="0"/>
        <w:autoSpaceDN w:val="0"/>
        <w:adjustRightInd w:val="0"/>
        <w:ind w:hanging="283"/>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Experienţă pe plan local şi internaţional</w:t>
      </w:r>
    </w:p>
    <w:p w14:paraId="2D5C0E9B"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Participarea în organizații internaționale/europene/naționale/locale constituite în domeniul utilităților publice.</w:t>
      </w:r>
    </w:p>
    <w:p w14:paraId="3FA92281"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569D92AB"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 xml:space="preserve">: </w:t>
      </w:r>
    </w:p>
    <w:p w14:paraId="761081DC"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participă la conferințe și simpozioane privind tehnologiile din domeniul utilităților publice;</w:t>
      </w:r>
    </w:p>
    <w:p w14:paraId="7252C9A8"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poate susține prezentări pe diverse teme specifice sectorului; </w:t>
      </w:r>
    </w:p>
    <w:p w14:paraId="6D0F323B"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ajută Consiliul </w:t>
      </w:r>
      <w:r w:rsidRPr="00F71699">
        <w:rPr>
          <w:rFonts w:ascii="Times New Roman" w:hAnsi="Times New Roman"/>
          <w:color w:val="000000" w:themeColor="text1"/>
          <w:sz w:val="24"/>
          <w:szCs w:val="24"/>
        </w:rPr>
        <w:t xml:space="preserve">(administratorii) </w:t>
      </w:r>
      <w:r w:rsidRPr="00F71699">
        <w:rPr>
          <w:rFonts w:ascii="Times New Roman" w:eastAsia="Times New Roman" w:hAnsi="Times New Roman"/>
          <w:color w:val="000000" w:themeColor="text1"/>
          <w:sz w:val="24"/>
          <w:szCs w:val="24"/>
          <w:lang w:val="ro-RO" w:eastAsia="en-US"/>
        </w:rPr>
        <w:t>în initierea de colaborări cu diverse organisme sau organizații din domeniu cu rezultate benefice pentru Societate;</w:t>
      </w:r>
    </w:p>
    <w:p w14:paraId="7B06F98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asistă Consiliul </w:t>
      </w:r>
      <w:r w:rsidRPr="00F71699">
        <w:rPr>
          <w:rFonts w:ascii="Times New Roman" w:hAnsi="Times New Roman"/>
          <w:color w:val="000000" w:themeColor="text1"/>
          <w:sz w:val="24"/>
          <w:szCs w:val="24"/>
        </w:rPr>
        <w:t xml:space="preserve">(administratorii) </w:t>
      </w:r>
      <w:r w:rsidRPr="00F71699">
        <w:rPr>
          <w:rFonts w:ascii="Times New Roman" w:eastAsia="Times New Roman" w:hAnsi="Times New Roman"/>
          <w:color w:val="000000" w:themeColor="text1"/>
          <w:sz w:val="24"/>
          <w:szCs w:val="24"/>
          <w:lang w:val="ro-RO" w:eastAsia="en-US"/>
        </w:rPr>
        <w:t>în întelegerea politicii și contextului de reglementare existente la nivel european.</w:t>
      </w:r>
    </w:p>
    <w:p w14:paraId="55A029EE" w14:textId="77777777" w:rsidR="00CD7323" w:rsidRPr="00F71699" w:rsidRDefault="00CD7323" w:rsidP="00CD7323">
      <w:pPr>
        <w:autoSpaceDE w:val="0"/>
        <w:autoSpaceDN w:val="0"/>
        <w:adjustRightInd w:val="0"/>
        <w:ind w:firstLine="284"/>
        <w:rPr>
          <w:rFonts w:ascii="Times New Roman" w:eastAsia="Times New Roman" w:hAnsi="Times New Roman"/>
          <w:color w:val="000000" w:themeColor="text1"/>
          <w:sz w:val="24"/>
          <w:szCs w:val="24"/>
          <w:lang w:val="ro-RO" w:eastAsia="en-US"/>
        </w:rPr>
      </w:pPr>
    </w:p>
    <w:p w14:paraId="7C75609B" w14:textId="77777777" w:rsidR="00CD7323" w:rsidRPr="00F71699" w:rsidRDefault="00CD7323" w:rsidP="003E5E22">
      <w:pPr>
        <w:numPr>
          <w:ilvl w:val="0"/>
          <w:numId w:val="8"/>
        </w:numPr>
        <w:autoSpaceDE w:val="0"/>
        <w:autoSpaceDN w:val="0"/>
        <w:adjustRightInd w:val="0"/>
        <w:ind w:hanging="294"/>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Competențe și restricții specifice personalului angajat în cadrul Autorității Publice Tutelare sau alte autorități sau instituții publice</w:t>
      </w:r>
    </w:p>
    <w:p w14:paraId="3E080FA6" w14:textId="77777777" w:rsidR="00CD7323" w:rsidRPr="00F71699" w:rsidRDefault="00CD7323" w:rsidP="00CD7323">
      <w:pPr>
        <w:autoSpaceDE w:val="0"/>
        <w:autoSpaceDN w:val="0"/>
        <w:adjustRightInd w:val="0"/>
        <w:ind w:firstLine="720"/>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Descriere: Competențe de conducere a unor întreprinderi sau competența în conducerea eficientă a unor compartimente.</w:t>
      </w:r>
    </w:p>
    <w:p w14:paraId="564D182A" w14:textId="77777777" w:rsidR="00CD7323" w:rsidRPr="00F71699" w:rsidRDefault="00CD7323" w:rsidP="00CD7323">
      <w:pPr>
        <w:autoSpaceDE w:val="0"/>
        <w:autoSpaceDN w:val="0"/>
        <w:adjustRightInd w:val="0"/>
        <w:ind w:firstLine="720"/>
        <w:rPr>
          <w:rFonts w:ascii="Times New Roman" w:eastAsia="TimesNewRoman" w:hAnsi="Times New Roman"/>
          <w:color w:val="000000" w:themeColor="text1"/>
          <w:sz w:val="24"/>
          <w:szCs w:val="24"/>
          <w:lang w:val="ro-RO" w:eastAsia="en-US"/>
        </w:rPr>
      </w:pPr>
    </w:p>
    <w:p w14:paraId="66A4DA53" w14:textId="77777777" w:rsidR="00CD7323" w:rsidRPr="00F71699" w:rsidRDefault="00CD7323" w:rsidP="00CD7323">
      <w:pPr>
        <w:autoSpaceDE w:val="0"/>
        <w:autoSpaceDN w:val="0"/>
        <w:adjustRightInd w:val="0"/>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b/>
          <w:bCs/>
          <w:color w:val="000000" w:themeColor="text1"/>
          <w:sz w:val="24"/>
          <w:szCs w:val="24"/>
          <w:lang w:val="ro-RO" w:eastAsia="en-US"/>
        </w:rPr>
        <w:t>Indicatori</w:t>
      </w:r>
      <w:r w:rsidRPr="00F71699">
        <w:rPr>
          <w:rFonts w:ascii="Times New Roman" w:eastAsia="TimesNewRoman" w:hAnsi="Times New Roman"/>
          <w:color w:val="000000" w:themeColor="text1"/>
          <w:sz w:val="24"/>
          <w:szCs w:val="24"/>
          <w:lang w:val="ro-RO" w:eastAsia="en-US"/>
        </w:rPr>
        <w:t xml:space="preserve">: </w:t>
      </w:r>
    </w:p>
    <w:p w14:paraId="5D587E8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competențe de planificare și prioritizare;</w:t>
      </w:r>
    </w:p>
    <w:p w14:paraId="26FB4C8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orientare către găsirea de soluții și obținerea de rezultate;</w:t>
      </w:r>
    </w:p>
    <w:p w14:paraId="11B47D97"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responsabilitate, adaptabilitate;</w:t>
      </w:r>
    </w:p>
    <w:p w14:paraId="5442BE74"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capacitate de a stabili relații profesionale eficiente;</w:t>
      </w:r>
    </w:p>
    <w:p w14:paraId="1F91559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capacitate de a lucra eficient în echipă.</w:t>
      </w:r>
    </w:p>
    <w:p w14:paraId="258E29F9"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59ED094D" w14:textId="77777777" w:rsidR="00CD7323" w:rsidRPr="00F71699" w:rsidRDefault="00CD7323" w:rsidP="00CD7323">
      <w:pPr>
        <w:tabs>
          <w:tab w:val="left" w:pos="851"/>
        </w:tabs>
        <w:autoSpaceDE w:val="0"/>
        <w:autoSpaceDN w:val="0"/>
        <w:adjustRightInd w:val="0"/>
        <w:ind w:hanging="425"/>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B. TRĂSĂTURI</w:t>
      </w:r>
    </w:p>
    <w:p w14:paraId="758AB2A0"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64F3944A" w14:textId="77777777" w:rsidR="00CD7323" w:rsidRPr="00F71699" w:rsidRDefault="00CD7323" w:rsidP="00CD7323">
      <w:pPr>
        <w:autoSpaceDE w:val="0"/>
        <w:autoSpaceDN w:val="0"/>
        <w:adjustRightInd w:val="0"/>
        <w:ind w:hanging="283"/>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1.  Reputaţie personală şi profesională</w:t>
      </w:r>
    </w:p>
    <w:p w14:paraId="6F8CD7F0" w14:textId="77777777" w:rsidR="00CD7323" w:rsidRPr="00F71699" w:rsidRDefault="00CD7323" w:rsidP="00CD7323">
      <w:pPr>
        <w:tabs>
          <w:tab w:val="left" w:pos="567"/>
        </w:tabs>
        <w:autoSpaceDE w:val="0"/>
        <w:autoSpaceDN w:val="0"/>
        <w:adjustRightInd w:val="0"/>
        <w:ind w:firstLine="36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se comportă cu prudenţă, profesionalism, loialitate şi cu diligenţa unui bun administrator.</w:t>
      </w:r>
    </w:p>
    <w:p w14:paraId="0944F219"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35086FBE"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1FB38A84"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45D5B029"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lastRenderedPageBreak/>
        <w:t>Indicatori</w:t>
      </w:r>
      <w:r w:rsidRPr="00F71699">
        <w:rPr>
          <w:rFonts w:ascii="Times New Roman" w:eastAsia="Times New Roman" w:hAnsi="Times New Roman"/>
          <w:color w:val="000000" w:themeColor="text1"/>
          <w:sz w:val="24"/>
          <w:szCs w:val="24"/>
          <w:lang w:val="ro-RO" w:eastAsia="en-US"/>
        </w:rPr>
        <w:t>:</w:t>
      </w:r>
    </w:p>
    <w:p w14:paraId="31D3F64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dă dovadă de abilităţi de leadership (inteligenţă emoţională, carismă, capacitate de exemplu personal);</w:t>
      </w:r>
    </w:p>
    <w:p w14:paraId="2B9CC6E9"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comportă cu profesionalim;</w:t>
      </w:r>
    </w:p>
    <w:p w14:paraId="38879171" w14:textId="77777777" w:rsidR="00CD7323" w:rsidRPr="00F71699" w:rsidRDefault="00CD7323" w:rsidP="003E5E22">
      <w:pPr>
        <w:numPr>
          <w:ilvl w:val="0"/>
          <w:numId w:val="2"/>
        </w:numPr>
        <w:suppressAutoHyphens/>
        <w:autoSpaceDE w:val="0"/>
        <w:spacing w:after="24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respectă legile şi reglementările în vigoare.</w:t>
      </w:r>
    </w:p>
    <w:p w14:paraId="43E369C0" w14:textId="77777777" w:rsidR="00CD7323" w:rsidRPr="00F71699" w:rsidRDefault="00CD7323" w:rsidP="003E5E22">
      <w:pPr>
        <w:numPr>
          <w:ilvl w:val="0"/>
          <w:numId w:val="9"/>
        </w:numPr>
        <w:autoSpaceDE w:val="0"/>
        <w:autoSpaceDN w:val="0"/>
        <w:adjustRightInd w:val="0"/>
        <w:ind w:hanging="289"/>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Integritate</w:t>
      </w:r>
    </w:p>
    <w:p w14:paraId="065CD274"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b/>
      </w:r>
      <w:r w:rsidRPr="00F71699">
        <w:rPr>
          <w:rFonts w:ascii="Times New Roman" w:eastAsia="Times New Roman" w:hAnsi="Times New Roman"/>
          <w:color w:val="000000" w:themeColor="text1"/>
          <w:sz w:val="24"/>
          <w:szCs w:val="24"/>
          <w:lang w:val="ro-RO" w:eastAsia="en-US"/>
        </w:rPr>
        <w:tab/>
        <w:t>Descriere: se comportă cu integritate, onestitate şi transparenţă în relaţia cu alţii şi cu organizaţia.</w:t>
      </w:r>
    </w:p>
    <w:p w14:paraId="32026E9A" w14:textId="77777777" w:rsidR="00CD7323" w:rsidRPr="00F71699" w:rsidRDefault="00CD7323" w:rsidP="00CD7323">
      <w:pPr>
        <w:tabs>
          <w:tab w:val="left" w:pos="567"/>
        </w:tabs>
        <w:autoSpaceDE w:val="0"/>
        <w:autoSpaceDN w:val="0"/>
        <w:adjustRightInd w:val="0"/>
        <w:rPr>
          <w:rFonts w:ascii="Times New Roman" w:eastAsia="Times New Roman" w:hAnsi="Times New Roman"/>
          <w:color w:val="000000" w:themeColor="text1"/>
          <w:sz w:val="24"/>
          <w:szCs w:val="24"/>
          <w:lang w:val="ro-RO" w:eastAsia="en-US"/>
        </w:rPr>
      </w:pPr>
    </w:p>
    <w:p w14:paraId="2259E835" w14:textId="77777777" w:rsidR="00CD7323" w:rsidRPr="00F71699" w:rsidRDefault="00CD7323" w:rsidP="00CD7323">
      <w:pPr>
        <w:tabs>
          <w:tab w:val="left" w:pos="426"/>
        </w:tabs>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w:t>
      </w:r>
    </w:p>
    <w:p w14:paraId="6E2E000F"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înţelege şi îndeplineşte îndatoririle şi responsabilităţile unui Consiliu </w:t>
      </w:r>
      <w:r w:rsidRPr="00F71699">
        <w:rPr>
          <w:rFonts w:ascii="Times New Roman" w:hAnsi="Times New Roman"/>
          <w:color w:val="000000" w:themeColor="text1"/>
          <w:sz w:val="24"/>
          <w:szCs w:val="24"/>
        </w:rPr>
        <w:t xml:space="preserve">(administratorilor) </w:t>
      </w:r>
      <w:r w:rsidRPr="00F71699">
        <w:rPr>
          <w:rFonts w:ascii="Times New Roman" w:eastAsia="Times New Roman" w:hAnsi="Times New Roman"/>
          <w:color w:val="000000" w:themeColor="text1"/>
          <w:sz w:val="24"/>
          <w:szCs w:val="24"/>
          <w:lang w:val="ro-RO" w:eastAsia="en-US"/>
        </w:rPr>
        <w:t xml:space="preserve"> şi menţine cunoştinţe în această privinţă prin formare profesională;</w:t>
      </w:r>
    </w:p>
    <w:p w14:paraId="75C5323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plasează interesele organizaţionale deasupra tuturor celorlalte;</w:t>
      </w:r>
    </w:p>
    <w:p w14:paraId="2925327E"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se comportă într-o manieră demnă de încrederea şi respectul colegilor din Consiliu </w:t>
      </w:r>
      <w:r w:rsidRPr="00F71699">
        <w:rPr>
          <w:rFonts w:ascii="Times New Roman" w:hAnsi="Times New Roman"/>
          <w:color w:val="000000" w:themeColor="text1"/>
          <w:sz w:val="24"/>
          <w:szCs w:val="24"/>
        </w:rPr>
        <w:t xml:space="preserve">(administratorilor) </w:t>
      </w:r>
      <w:r w:rsidRPr="00F71699">
        <w:rPr>
          <w:rFonts w:ascii="Times New Roman" w:eastAsia="Times New Roman" w:hAnsi="Times New Roman"/>
          <w:color w:val="000000" w:themeColor="text1"/>
          <w:sz w:val="24"/>
          <w:szCs w:val="24"/>
          <w:lang w:val="ro-RO" w:eastAsia="en-US"/>
        </w:rPr>
        <w:t>vorbeşte cu onestitate şi sinceritate;</w:t>
      </w:r>
    </w:p>
    <w:p w14:paraId="130EC7A5"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tratează informaţiile sensibile şi confidenţiale cu discreţia cuvenită şi în concordanţă cu prevederile contractului de mandat;</w:t>
      </w:r>
    </w:p>
    <w:p w14:paraId="390DBD7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dezvăluie „interese” ce pot cauza părtinire şi subiectivitate în dezbaterile Consiliului; se abţine de la deciziile Consiliului de </w:t>
      </w:r>
      <w:r w:rsidRPr="00F71699">
        <w:rPr>
          <w:rFonts w:ascii="Times New Roman" w:eastAsia="Times New Roman" w:hAnsi="Times New Roman"/>
          <w:color w:val="000000" w:themeColor="text1"/>
          <w:sz w:val="24"/>
          <w:szCs w:val="24"/>
          <w:lang w:val="fr-FR" w:eastAsia="ja-JP" w:bidi="he-IL"/>
        </w:rPr>
        <w:t>Administrație</w:t>
      </w:r>
      <w:r w:rsidRPr="00F71699">
        <w:rPr>
          <w:rFonts w:ascii="Times New Roman" w:eastAsia="Times New Roman" w:hAnsi="Times New Roman"/>
          <w:color w:val="000000" w:themeColor="text1"/>
          <w:sz w:val="24"/>
          <w:szCs w:val="24"/>
          <w:lang w:val="ro-RO" w:eastAsia="en-US"/>
        </w:rPr>
        <w:t xml:space="preserve"> ce pot crea conflicte de interese;</w:t>
      </w:r>
    </w:p>
    <w:p w14:paraId="5F2949E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păstrează angajamentele şi promisiunile făcute preşedintelui şi membrilor Consiliului;</w:t>
      </w:r>
    </w:p>
    <w:p w14:paraId="4E040E8F"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comportă în concordanţă cu propriile valori şi cu cele ale organizaţiei.</w:t>
      </w:r>
    </w:p>
    <w:p w14:paraId="0CAF6B47"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40B348C7" w14:textId="77777777" w:rsidR="00CD7323" w:rsidRPr="00F71699" w:rsidRDefault="00CD7323" w:rsidP="003E5E22">
      <w:pPr>
        <w:numPr>
          <w:ilvl w:val="0"/>
          <w:numId w:val="9"/>
        </w:numPr>
        <w:autoSpaceDE w:val="0"/>
        <w:autoSpaceDN w:val="0"/>
        <w:adjustRightInd w:val="0"/>
        <w:ind w:hanging="289"/>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 xml:space="preserve"> Independența</w:t>
      </w:r>
    </w:p>
    <w:p w14:paraId="38FBC6CC"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Descriere: posedă o gândire independentă și este capabil/ă să ofere provocarea și rigoarea necesare pentru a asista Consiliul </w:t>
      </w:r>
      <w:r w:rsidRPr="00F71699">
        <w:rPr>
          <w:rFonts w:ascii="Times New Roman" w:hAnsi="Times New Roman"/>
          <w:color w:val="000000" w:themeColor="text1"/>
          <w:sz w:val="24"/>
          <w:szCs w:val="24"/>
        </w:rPr>
        <w:t xml:space="preserve">(administratorii) </w:t>
      </w:r>
      <w:r w:rsidRPr="00F71699">
        <w:rPr>
          <w:rFonts w:ascii="Times New Roman" w:eastAsia="Times New Roman" w:hAnsi="Times New Roman"/>
          <w:color w:val="000000" w:themeColor="text1"/>
          <w:sz w:val="24"/>
          <w:szCs w:val="24"/>
          <w:lang w:val="ro-RO" w:eastAsia="en-US"/>
        </w:rPr>
        <w:t>în realizarea unei înțelegeri globale a informațiilor și opțiunilor care facilitează un standard înalt de luarea deciziilor.</w:t>
      </w:r>
    </w:p>
    <w:p w14:paraId="2E06450B"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41939508"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 xml:space="preserve">: </w:t>
      </w:r>
    </w:p>
    <w:p w14:paraId="55C92C2C"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este dispus/ă să nu fie de acord și să adopte o poziție independentă în fața opiniilor divergențe și în detrimentul potențial personal; </w:t>
      </w:r>
    </w:p>
    <w:p w14:paraId="21B06CC7"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solicită clarificări și explicații; </w:t>
      </w:r>
    </w:p>
    <w:p w14:paraId="0849CB23"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este dispus să adopte un mod original de gândire, bazat pe modele de succes personale. </w:t>
      </w:r>
    </w:p>
    <w:p w14:paraId="1202C413"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highlight w:val="yellow"/>
          <w:lang w:val="ro-RO" w:eastAsia="en-US"/>
        </w:rPr>
      </w:pPr>
    </w:p>
    <w:p w14:paraId="0F28D5E3" w14:textId="77777777" w:rsidR="00CD7323" w:rsidRPr="00F71699" w:rsidRDefault="00CD7323" w:rsidP="00885823">
      <w:pPr>
        <w:numPr>
          <w:ilvl w:val="0"/>
          <w:numId w:val="9"/>
        </w:numPr>
        <w:autoSpaceDE w:val="0"/>
        <w:autoSpaceDN w:val="0"/>
        <w:adjustRightInd w:val="0"/>
        <w:spacing w:after="120"/>
        <w:ind w:hanging="289"/>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 xml:space="preserve">Expunere politică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1560"/>
        <w:gridCol w:w="1520"/>
        <w:gridCol w:w="1520"/>
        <w:gridCol w:w="1520"/>
        <w:gridCol w:w="1582"/>
      </w:tblGrid>
      <w:tr w:rsidR="00F71699" w:rsidRPr="00F71699" w14:paraId="0BB8C14C" w14:textId="77777777" w:rsidTr="00CD7323">
        <w:trPr>
          <w:jc w:val="center"/>
        </w:trPr>
        <w:tc>
          <w:tcPr>
            <w:tcW w:w="1626" w:type="dxa"/>
            <w:tcBorders>
              <w:top w:val="single" w:sz="4" w:space="0" w:color="auto"/>
              <w:left w:val="single" w:sz="4" w:space="0" w:color="auto"/>
              <w:bottom w:val="double" w:sz="4" w:space="0" w:color="auto"/>
              <w:right w:val="single" w:sz="4" w:space="0" w:color="auto"/>
            </w:tcBorders>
            <w:vAlign w:val="center"/>
            <w:hideMark/>
          </w:tcPr>
          <w:p w14:paraId="2CA215CC"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14:paraId="612AECA7"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14:paraId="46C5AFB0"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14:paraId="28F1D7CB"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14:paraId="60F04CF4"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14:paraId="7DC50E0B"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5</w:t>
            </w:r>
          </w:p>
        </w:tc>
      </w:tr>
      <w:tr w:rsidR="00CD7323" w:rsidRPr="00F71699" w14:paraId="01EA0985" w14:textId="77777777" w:rsidTr="00CD7323">
        <w:trPr>
          <w:jc w:val="center"/>
        </w:trPr>
        <w:tc>
          <w:tcPr>
            <w:tcW w:w="1626" w:type="dxa"/>
            <w:tcBorders>
              <w:top w:val="double" w:sz="4" w:space="0" w:color="auto"/>
              <w:left w:val="single" w:sz="4" w:space="0" w:color="auto"/>
              <w:bottom w:val="single" w:sz="4" w:space="0" w:color="auto"/>
              <w:right w:val="single" w:sz="4" w:space="0" w:color="auto"/>
            </w:tcBorders>
            <w:vAlign w:val="center"/>
            <w:hideMark/>
          </w:tcPr>
          <w:p w14:paraId="49DC397B"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Expunere politică</w:t>
            </w:r>
          </w:p>
        </w:tc>
        <w:tc>
          <w:tcPr>
            <w:tcW w:w="1626" w:type="dxa"/>
            <w:tcBorders>
              <w:top w:val="double" w:sz="4" w:space="0" w:color="auto"/>
              <w:left w:val="single" w:sz="4" w:space="0" w:color="auto"/>
              <w:bottom w:val="single" w:sz="4" w:space="0" w:color="auto"/>
              <w:right w:val="single" w:sz="4" w:space="0" w:color="auto"/>
            </w:tcBorders>
            <w:vAlign w:val="center"/>
            <w:hideMark/>
          </w:tcPr>
          <w:p w14:paraId="2095F85B"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Foarte expus</w:t>
            </w:r>
          </w:p>
        </w:tc>
        <w:tc>
          <w:tcPr>
            <w:tcW w:w="1626" w:type="dxa"/>
            <w:tcBorders>
              <w:top w:val="double" w:sz="4" w:space="0" w:color="auto"/>
              <w:left w:val="single" w:sz="4" w:space="0" w:color="auto"/>
              <w:bottom w:val="single" w:sz="4" w:space="0" w:color="auto"/>
              <w:right w:val="single" w:sz="4" w:space="0" w:color="auto"/>
            </w:tcBorders>
            <w:vAlign w:val="center"/>
          </w:tcPr>
          <w:p w14:paraId="34657847"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tcPr>
          <w:p w14:paraId="33C3FEA1"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tcPr>
          <w:p w14:paraId="010C413B"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p>
        </w:tc>
        <w:tc>
          <w:tcPr>
            <w:tcW w:w="1626" w:type="dxa"/>
            <w:tcBorders>
              <w:top w:val="double" w:sz="4" w:space="0" w:color="auto"/>
              <w:left w:val="single" w:sz="4" w:space="0" w:color="auto"/>
              <w:bottom w:val="single" w:sz="4" w:space="0" w:color="auto"/>
              <w:right w:val="single" w:sz="4" w:space="0" w:color="auto"/>
            </w:tcBorders>
            <w:vAlign w:val="center"/>
            <w:hideMark/>
          </w:tcPr>
          <w:p w14:paraId="4E2F26A3"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Fără expunere</w:t>
            </w:r>
          </w:p>
        </w:tc>
      </w:tr>
    </w:tbl>
    <w:p w14:paraId="0A7BEB24"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4EF883EB" w14:textId="77777777" w:rsidR="00CD7323" w:rsidRPr="00F71699" w:rsidRDefault="00CD7323" w:rsidP="003E5E22">
      <w:pPr>
        <w:numPr>
          <w:ilvl w:val="0"/>
          <w:numId w:val="9"/>
        </w:numPr>
        <w:autoSpaceDE w:val="0"/>
        <w:autoSpaceDN w:val="0"/>
        <w:adjustRightInd w:val="0"/>
        <w:ind w:hanging="283"/>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Abilități de comunicare interpersonală</w:t>
      </w:r>
    </w:p>
    <w:p w14:paraId="2EE9B5EA"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demonstrează claritate și coerență a discursului, adaptarea comportamentului verbal la interlocutor astfel încât înțelegerea reciprocă să fie facilitată. Arată concizie și logică, poate comunica ușor mesaje complexe, este deschis, direct și îți manifestă părerea cu respect față de interlocutor.</w:t>
      </w:r>
    </w:p>
    <w:p w14:paraId="56F49D9C"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014F4E14"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 xml:space="preserve">: </w:t>
      </w:r>
    </w:p>
    <w:p w14:paraId="5A731807"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lastRenderedPageBreak/>
        <w:t>Arată interes față de interlocutor, indiferent de statutul și funcția acestuia, comunicarea este desfășurată sub nota de respect;</w:t>
      </w:r>
    </w:p>
    <w:p w14:paraId="0C6D985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Adaptează mesajul la interlocutor, folosește diferite tehnici de comunicare și instrumente pentru a facilita înțelegerea;</w:t>
      </w:r>
    </w:p>
    <w:p w14:paraId="63791D36"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Se face cu ușurință înțeles și limbajul este optim echilibrat între latura tehnică și latura non-tehnică; </w:t>
      </w:r>
    </w:p>
    <w:p w14:paraId="38628CE4"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Are coerență și logică, atât în discurs, cât și în scris; </w:t>
      </w:r>
    </w:p>
    <w:p w14:paraId="37C3CC5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Îmbunătățește comunicarea în interiorul organizației prin oferirea de feed-back și are o abordare constructivă atunci când primește feed-back.</w:t>
      </w:r>
    </w:p>
    <w:p w14:paraId="6D83D4D6"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p>
    <w:p w14:paraId="758919C3" w14:textId="77777777" w:rsidR="00CD7323" w:rsidRPr="00F71699" w:rsidRDefault="00CD7323" w:rsidP="003E5E22">
      <w:pPr>
        <w:numPr>
          <w:ilvl w:val="0"/>
          <w:numId w:val="9"/>
        </w:numPr>
        <w:autoSpaceDE w:val="0"/>
        <w:autoSpaceDN w:val="0"/>
        <w:adjustRightInd w:val="0"/>
        <w:ind w:hanging="289"/>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Aliniere cu Scrisoarea de Aşteptări a acţionarilor</w:t>
      </w:r>
    </w:p>
    <w:p w14:paraId="27AE5024"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felul în care Declarația de intenție răspunde Scrisorii de Așteptări a acționarilor.</w:t>
      </w:r>
    </w:p>
    <w:p w14:paraId="65454A1F" w14:textId="77777777" w:rsidR="00CD7323" w:rsidRPr="00F71699" w:rsidRDefault="00CD7323" w:rsidP="00CD7323">
      <w:pPr>
        <w:autoSpaceDE w:val="0"/>
        <w:autoSpaceDN w:val="0"/>
        <w:adjustRightInd w:val="0"/>
        <w:ind w:firstLine="283"/>
        <w:rPr>
          <w:rFonts w:ascii="Times New Roman" w:eastAsia="Times New Roman" w:hAnsi="Times New Roman"/>
          <w:color w:val="000000" w:themeColor="text1"/>
          <w:sz w:val="24"/>
          <w:szCs w:val="24"/>
          <w:lang w:val="ro-RO" w:eastAsia="en-US"/>
        </w:rPr>
      </w:pPr>
    </w:p>
    <w:p w14:paraId="2E396752"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Indicatori</w:t>
      </w:r>
      <w:r w:rsidRPr="00F71699">
        <w:rPr>
          <w:rFonts w:ascii="Times New Roman" w:eastAsia="Times New Roman" w:hAnsi="Times New Roman"/>
          <w:color w:val="000000" w:themeColor="text1"/>
          <w:sz w:val="24"/>
          <w:szCs w:val="24"/>
          <w:lang w:val="ro-RO" w:eastAsia="en-US"/>
        </w:rPr>
        <w:t xml:space="preserve">: </w:t>
      </w:r>
    </w:p>
    <w:p w14:paraId="6B3D8961"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Intenția exprimată tratează aprofundat toate punctele exprimate de către acționari în cadrul Scrisorii de Așteptări; </w:t>
      </w:r>
    </w:p>
    <w:p w14:paraId="32CC5137"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Intenția depusă dezvăluie capacitate de atingere a obiectivelor și așteptărilor acționarilor pe termen mediu și lung; </w:t>
      </w:r>
    </w:p>
    <w:p w14:paraId="635471F0"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Declarația de intenție are un caracter realizabil, acțiunile propuse și/sau ideile exprimate având o bază concretă și solidă;</w:t>
      </w:r>
    </w:p>
    <w:p w14:paraId="39A3DE8D"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bazează pe date concrete și pe cifre;</w:t>
      </w:r>
    </w:p>
    <w:p w14:paraId="5E9DA34F"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Atinge puncte sensibile, oferă alternative pentru realizarea lor; dovedește o înțelegere a specificului și complexității activității Societății;</w:t>
      </w:r>
    </w:p>
    <w:p w14:paraId="608EF09A"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Surprinde avantajul competitiv al Societății, evidențiază rolul ei într-un context larg;</w:t>
      </w:r>
    </w:p>
    <w:p w14:paraId="66B13B27" w14:textId="77777777" w:rsidR="00CD7323" w:rsidRPr="00F71699" w:rsidRDefault="00CD7323" w:rsidP="003E5E22">
      <w:pPr>
        <w:numPr>
          <w:ilvl w:val="0"/>
          <w:numId w:val="2"/>
        </w:numPr>
        <w:suppressAutoHyphens/>
        <w:autoSpaceDE w:val="0"/>
        <w:ind w:hanging="425"/>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Nota dominantă este de viziune strategică, orientarea fiind spre obținerea performanței.</w:t>
      </w:r>
    </w:p>
    <w:p w14:paraId="383746FF" w14:textId="77777777" w:rsidR="00CD7323" w:rsidRPr="00F71699" w:rsidRDefault="00CD7323" w:rsidP="00CD7323">
      <w:pPr>
        <w:autoSpaceDE w:val="0"/>
        <w:autoSpaceDN w:val="0"/>
        <w:adjustRightInd w:val="0"/>
        <w:rPr>
          <w:rFonts w:ascii="Times New Roman" w:eastAsia="TimesNewRoman" w:hAnsi="Times New Roman"/>
          <w:color w:val="000000" w:themeColor="text1"/>
          <w:sz w:val="24"/>
          <w:szCs w:val="24"/>
          <w:highlight w:val="yellow"/>
          <w:lang w:val="ro-RO" w:eastAsia="en-US"/>
        </w:rPr>
      </w:pPr>
    </w:p>
    <w:p w14:paraId="3BAB79D5" w14:textId="77777777" w:rsidR="00CD7323" w:rsidRPr="00F71699" w:rsidRDefault="00CD7323" w:rsidP="00CD7323">
      <w:pPr>
        <w:autoSpaceDE w:val="0"/>
        <w:autoSpaceDN w:val="0"/>
        <w:adjustRightInd w:val="0"/>
        <w:rPr>
          <w:rFonts w:ascii="Times New Roman" w:eastAsia="TimesNewRoman" w:hAnsi="Times New Roman"/>
          <w:color w:val="000000" w:themeColor="text1"/>
          <w:sz w:val="24"/>
          <w:szCs w:val="24"/>
          <w:highlight w:val="yellow"/>
          <w:lang w:val="ro-RO" w:eastAsia="en-US"/>
        </w:rPr>
      </w:pPr>
    </w:p>
    <w:tbl>
      <w:tblPr>
        <w:tblW w:w="9729" w:type="dxa"/>
        <w:jc w:val="center"/>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03"/>
        <w:gridCol w:w="7479"/>
      </w:tblGrid>
      <w:tr w:rsidR="00F71699" w:rsidRPr="00F71699" w14:paraId="55D34771" w14:textId="77777777" w:rsidTr="00885823">
        <w:trPr>
          <w:trHeight w:val="321"/>
          <w:jc w:val="center"/>
        </w:trPr>
        <w:tc>
          <w:tcPr>
            <w:tcW w:w="9729" w:type="dxa"/>
            <w:gridSpan w:val="3"/>
            <w:tcBorders>
              <w:top w:val="single" w:sz="4" w:space="0" w:color="auto"/>
              <w:left w:val="single" w:sz="4" w:space="0" w:color="auto"/>
              <w:bottom w:val="single" w:sz="4" w:space="0" w:color="auto"/>
              <w:right w:val="single" w:sz="4" w:space="0" w:color="auto"/>
            </w:tcBorders>
            <w:vAlign w:val="center"/>
            <w:hideMark/>
          </w:tcPr>
          <w:p w14:paraId="3C6DA803"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Aliniere cu Scrisoarea de Așteptări a asociaților</w:t>
            </w:r>
          </w:p>
        </w:tc>
      </w:tr>
      <w:tr w:rsidR="00F71699" w:rsidRPr="00F71699" w14:paraId="74B0F895" w14:textId="77777777" w:rsidTr="00885823">
        <w:trPr>
          <w:trHeight w:val="625"/>
          <w:jc w:val="center"/>
        </w:trPr>
        <w:tc>
          <w:tcPr>
            <w:tcW w:w="847" w:type="dxa"/>
            <w:tcBorders>
              <w:top w:val="single" w:sz="4" w:space="0" w:color="auto"/>
              <w:left w:val="single" w:sz="4" w:space="0" w:color="auto"/>
              <w:bottom w:val="double" w:sz="4" w:space="0" w:color="auto"/>
              <w:right w:val="single" w:sz="4" w:space="0" w:color="auto"/>
            </w:tcBorders>
            <w:vAlign w:val="center"/>
            <w:hideMark/>
          </w:tcPr>
          <w:p w14:paraId="2568976A"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Scor</w:t>
            </w:r>
          </w:p>
        </w:tc>
        <w:tc>
          <w:tcPr>
            <w:tcW w:w="1403" w:type="dxa"/>
            <w:tcBorders>
              <w:top w:val="single" w:sz="4" w:space="0" w:color="auto"/>
              <w:left w:val="single" w:sz="4" w:space="0" w:color="auto"/>
              <w:bottom w:val="double" w:sz="4" w:space="0" w:color="auto"/>
              <w:right w:val="single" w:sz="4" w:space="0" w:color="auto"/>
            </w:tcBorders>
            <w:vAlign w:val="center"/>
            <w:hideMark/>
          </w:tcPr>
          <w:p w14:paraId="38857D6C"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Nivel de competență</w:t>
            </w:r>
          </w:p>
        </w:tc>
        <w:tc>
          <w:tcPr>
            <w:tcW w:w="7479" w:type="dxa"/>
            <w:tcBorders>
              <w:top w:val="single" w:sz="4" w:space="0" w:color="auto"/>
              <w:left w:val="single" w:sz="4" w:space="0" w:color="auto"/>
              <w:bottom w:val="double" w:sz="4" w:space="0" w:color="auto"/>
              <w:right w:val="single" w:sz="4" w:space="0" w:color="auto"/>
            </w:tcBorders>
            <w:vAlign w:val="center"/>
            <w:hideMark/>
          </w:tcPr>
          <w:p w14:paraId="74296FBF"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Descriere</w:t>
            </w:r>
          </w:p>
        </w:tc>
      </w:tr>
      <w:tr w:rsidR="00F71699" w:rsidRPr="00F71699" w14:paraId="609B24BD" w14:textId="77777777" w:rsidTr="00885823">
        <w:trPr>
          <w:trHeight w:val="321"/>
          <w:jc w:val="center"/>
        </w:trPr>
        <w:tc>
          <w:tcPr>
            <w:tcW w:w="847" w:type="dxa"/>
            <w:tcBorders>
              <w:top w:val="double" w:sz="4" w:space="0" w:color="auto"/>
              <w:left w:val="single" w:sz="4" w:space="0" w:color="auto"/>
              <w:bottom w:val="single" w:sz="4" w:space="0" w:color="auto"/>
              <w:right w:val="single" w:sz="4" w:space="0" w:color="auto"/>
            </w:tcBorders>
            <w:vAlign w:val="center"/>
            <w:hideMark/>
          </w:tcPr>
          <w:p w14:paraId="443D5242"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1</w:t>
            </w:r>
          </w:p>
        </w:tc>
        <w:tc>
          <w:tcPr>
            <w:tcW w:w="1403" w:type="dxa"/>
            <w:tcBorders>
              <w:top w:val="double" w:sz="4" w:space="0" w:color="auto"/>
              <w:left w:val="single" w:sz="4" w:space="0" w:color="auto"/>
              <w:bottom w:val="single" w:sz="4" w:space="0" w:color="auto"/>
              <w:right w:val="single" w:sz="4" w:space="0" w:color="auto"/>
            </w:tcBorders>
            <w:vAlign w:val="center"/>
            <w:hideMark/>
          </w:tcPr>
          <w:p w14:paraId="7F8977A1"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Nu se aliniază</w:t>
            </w:r>
          </w:p>
        </w:tc>
        <w:tc>
          <w:tcPr>
            <w:tcW w:w="7479" w:type="dxa"/>
            <w:tcBorders>
              <w:top w:val="double" w:sz="4" w:space="0" w:color="auto"/>
              <w:left w:val="single" w:sz="4" w:space="0" w:color="auto"/>
              <w:bottom w:val="single" w:sz="4" w:space="0" w:color="auto"/>
              <w:right w:val="single" w:sz="4" w:space="0" w:color="auto"/>
            </w:tcBorders>
            <w:vAlign w:val="center"/>
            <w:hideMark/>
          </w:tcPr>
          <w:p w14:paraId="57BF4A88"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Calitățile și intenția personală nu corespund Scrisorii de Așteptări</w:t>
            </w:r>
          </w:p>
        </w:tc>
      </w:tr>
      <w:tr w:rsidR="00F71699" w:rsidRPr="00F71699" w14:paraId="1C9222D9" w14:textId="77777777" w:rsidTr="00885823">
        <w:trPr>
          <w:trHeight w:val="948"/>
          <w:jc w:val="center"/>
        </w:trPr>
        <w:tc>
          <w:tcPr>
            <w:tcW w:w="847" w:type="dxa"/>
            <w:tcBorders>
              <w:top w:val="single" w:sz="4" w:space="0" w:color="auto"/>
              <w:left w:val="single" w:sz="4" w:space="0" w:color="auto"/>
              <w:bottom w:val="single" w:sz="4" w:space="0" w:color="auto"/>
              <w:right w:val="single" w:sz="4" w:space="0" w:color="auto"/>
            </w:tcBorders>
            <w:vAlign w:val="center"/>
            <w:hideMark/>
          </w:tcPr>
          <w:p w14:paraId="3ADD3EA0"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4B86367"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aliniază puțin</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0CA5A1C"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Alinierea se realizează la nivel de intenție însă nu sunt dovedite calitățile</w:t>
            </w:r>
          </w:p>
          <w:p w14:paraId="2DEFA908"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 care să sprijine realizarea acestora (doar o parte din cele obligatorii) sau </w:t>
            </w:r>
          </w:p>
          <w:p w14:paraId="5E346EF9"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dacă sunt dovedite acestea se află la un nivel scăzut de dezvoltare.</w:t>
            </w:r>
          </w:p>
        </w:tc>
      </w:tr>
      <w:tr w:rsidR="00F71699" w:rsidRPr="00F71699" w14:paraId="7D988E2E" w14:textId="77777777" w:rsidTr="00885823">
        <w:trPr>
          <w:trHeight w:val="625"/>
          <w:jc w:val="center"/>
        </w:trPr>
        <w:tc>
          <w:tcPr>
            <w:tcW w:w="847" w:type="dxa"/>
            <w:tcBorders>
              <w:top w:val="single" w:sz="4" w:space="0" w:color="auto"/>
              <w:left w:val="single" w:sz="4" w:space="0" w:color="auto"/>
              <w:bottom w:val="single" w:sz="4" w:space="0" w:color="auto"/>
              <w:right w:val="single" w:sz="4" w:space="0" w:color="auto"/>
            </w:tcBorders>
            <w:vAlign w:val="center"/>
            <w:hideMark/>
          </w:tcPr>
          <w:p w14:paraId="2D4F90E3"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07614D4"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aliniază moderat</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D09E3FB"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Alinierea se realizează la nivel de intenție și sunt dovedite o parte a calităților</w:t>
            </w:r>
          </w:p>
          <w:p w14:paraId="6F7BDB4A"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 care sprijină realizarea acestora, la un nivel de dezvoltare minim dorit.</w:t>
            </w:r>
          </w:p>
        </w:tc>
      </w:tr>
      <w:tr w:rsidR="00F71699" w:rsidRPr="00F71699" w14:paraId="6FE0867D" w14:textId="77777777" w:rsidTr="00885823">
        <w:trPr>
          <w:trHeight w:val="967"/>
          <w:jc w:val="center"/>
        </w:trPr>
        <w:tc>
          <w:tcPr>
            <w:tcW w:w="847" w:type="dxa"/>
            <w:tcBorders>
              <w:top w:val="single" w:sz="4" w:space="0" w:color="auto"/>
              <w:left w:val="single" w:sz="4" w:space="0" w:color="auto"/>
              <w:bottom w:val="single" w:sz="4" w:space="0" w:color="auto"/>
              <w:right w:val="single" w:sz="4" w:space="0" w:color="auto"/>
            </w:tcBorders>
            <w:vAlign w:val="center"/>
            <w:hideMark/>
          </w:tcPr>
          <w:p w14:paraId="609374EB"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3F93F1B"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aliniază într-o mare măsură</w:t>
            </w:r>
          </w:p>
        </w:tc>
        <w:tc>
          <w:tcPr>
            <w:tcW w:w="7479" w:type="dxa"/>
            <w:tcBorders>
              <w:top w:val="single" w:sz="4" w:space="0" w:color="auto"/>
              <w:left w:val="single" w:sz="4" w:space="0" w:color="auto"/>
              <w:bottom w:val="single" w:sz="4" w:space="0" w:color="auto"/>
              <w:right w:val="single" w:sz="4" w:space="0" w:color="auto"/>
            </w:tcBorders>
            <w:vAlign w:val="center"/>
            <w:hideMark/>
          </w:tcPr>
          <w:p w14:paraId="5BF69937"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Alinierea se realizează atât la nivelul intențiilor, cât și la nivelul calităților</w:t>
            </w:r>
          </w:p>
          <w:p w14:paraId="1E60CBD8"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 în cea mai mare parte. Sunt întrunite calitățile obligatorii și o parte din </w:t>
            </w:r>
          </w:p>
          <w:p w14:paraId="0278D06D"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cele opționale sau cele opționale, însă nu mereu la nivelul dorit.</w:t>
            </w:r>
          </w:p>
        </w:tc>
      </w:tr>
      <w:tr w:rsidR="00CD7323" w:rsidRPr="00F71699" w14:paraId="090EAF07" w14:textId="77777777" w:rsidTr="00885823">
        <w:trPr>
          <w:trHeight w:val="625"/>
          <w:jc w:val="center"/>
        </w:trPr>
        <w:tc>
          <w:tcPr>
            <w:tcW w:w="847" w:type="dxa"/>
            <w:tcBorders>
              <w:top w:val="single" w:sz="4" w:space="0" w:color="auto"/>
              <w:left w:val="single" w:sz="4" w:space="0" w:color="auto"/>
              <w:bottom w:val="single" w:sz="4" w:space="0" w:color="auto"/>
              <w:right w:val="single" w:sz="4" w:space="0" w:color="auto"/>
            </w:tcBorders>
            <w:vAlign w:val="center"/>
            <w:hideMark/>
          </w:tcPr>
          <w:p w14:paraId="13945FA7"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E2645FC"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Se aliniază complet</w:t>
            </w:r>
          </w:p>
        </w:tc>
        <w:tc>
          <w:tcPr>
            <w:tcW w:w="7479" w:type="dxa"/>
            <w:tcBorders>
              <w:top w:val="single" w:sz="4" w:space="0" w:color="auto"/>
              <w:left w:val="single" w:sz="4" w:space="0" w:color="auto"/>
              <w:bottom w:val="single" w:sz="4" w:space="0" w:color="auto"/>
              <w:right w:val="single" w:sz="4" w:space="0" w:color="auto"/>
            </w:tcBorders>
            <w:vAlign w:val="center"/>
            <w:hideMark/>
          </w:tcPr>
          <w:p w14:paraId="5D57B6DA"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Alinierea se realizează atât la nivel de intenție, cât și la nivel de calități.</w:t>
            </w:r>
          </w:p>
        </w:tc>
      </w:tr>
    </w:tbl>
    <w:p w14:paraId="135D4D41"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highlight w:val="yellow"/>
          <w:lang w:val="ro-RO" w:eastAsia="en-US"/>
        </w:rPr>
      </w:pPr>
    </w:p>
    <w:p w14:paraId="7D696271"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4EF29338"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4B06A316"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58AB515E"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3F5D5CD7"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Diversitatea de gen</w:t>
      </w:r>
    </w:p>
    <w:p w14:paraId="7BBF67D6"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8264"/>
      </w:tblGrid>
      <w:tr w:rsidR="00F71699" w:rsidRPr="00F71699" w14:paraId="34D83575" w14:textId="77777777" w:rsidTr="00CD7323">
        <w:trPr>
          <w:jc w:val="center"/>
        </w:trPr>
        <w:tc>
          <w:tcPr>
            <w:tcW w:w="1051" w:type="dxa"/>
            <w:tcBorders>
              <w:top w:val="single" w:sz="4" w:space="0" w:color="auto"/>
              <w:left w:val="single" w:sz="4" w:space="0" w:color="auto"/>
              <w:bottom w:val="double" w:sz="4" w:space="0" w:color="auto"/>
              <w:right w:val="single" w:sz="4" w:space="0" w:color="auto"/>
            </w:tcBorders>
            <w:hideMark/>
          </w:tcPr>
          <w:p w14:paraId="78FF84BC"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Scor</w:t>
            </w:r>
          </w:p>
        </w:tc>
        <w:tc>
          <w:tcPr>
            <w:tcW w:w="8834" w:type="dxa"/>
            <w:tcBorders>
              <w:top w:val="single" w:sz="4" w:space="0" w:color="auto"/>
              <w:left w:val="single" w:sz="4" w:space="0" w:color="auto"/>
              <w:bottom w:val="double" w:sz="4" w:space="0" w:color="auto"/>
              <w:right w:val="single" w:sz="4" w:space="0" w:color="auto"/>
            </w:tcBorders>
            <w:hideMark/>
          </w:tcPr>
          <w:p w14:paraId="7D941435"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Descriere</w:t>
            </w:r>
          </w:p>
        </w:tc>
      </w:tr>
      <w:tr w:rsidR="00F71699" w:rsidRPr="00F71699" w14:paraId="41DF18C7" w14:textId="77777777" w:rsidTr="00CD7323">
        <w:trPr>
          <w:jc w:val="center"/>
        </w:trPr>
        <w:tc>
          <w:tcPr>
            <w:tcW w:w="1051" w:type="dxa"/>
            <w:tcBorders>
              <w:top w:val="double" w:sz="4" w:space="0" w:color="auto"/>
              <w:left w:val="single" w:sz="4" w:space="0" w:color="auto"/>
              <w:bottom w:val="single" w:sz="4" w:space="0" w:color="auto"/>
              <w:right w:val="single" w:sz="4" w:space="0" w:color="auto"/>
            </w:tcBorders>
            <w:hideMark/>
          </w:tcPr>
          <w:p w14:paraId="65879B40"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M</w:t>
            </w:r>
          </w:p>
        </w:tc>
        <w:tc>
          <w:tcPr>
            <w:tcW w:w="8834" w:type="dxa"/>
            <w:tcBorders>
              <w:top w:val="double" w:sz="4" w:space="0" w:color="auto"/>
              <w:left w:val="single" w:sz="4" w:space="0" w:color="auto"/>
              <w:bottom w:val="single" w:sz="4" w:space="0" w:color="auto"/>
              <w:right w:val="single" w:sz="4" w:space="0" w:color="auto"/>
            </w:tcBorders>
            <w:hideMark/>
          </w:tcPr>
          <w:p w14:paraId="1E5BC69C"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Masculin</w:t>
            </w:r>
          </w:p>
        </w:tc>
      </w:tr>
      <w:tr w:rsidR="00CD7323" w:rsidRPr="00F71699" w14:paraId="4A8E9394" w14:textId="77777777" w:rsidTr="00CD7323">
        <w:trPr>
          <w:jc w:val="center"/>
        </w:trPr>
        <w:tc>
          <w:tcPr>
            <w:tcW w:w="1051" w:type="dxa"/>
            <w:tcBorders>
              <w:top w:val="single" w:sz="4" w:space="0" w:color="auto"/>
              <w:left w:val="single" w:sz="4" w:space="0" w:color="auto"/>
              <w:bottom w:val="single" w:sz="4" w:space="0" w:color="auto"/>
              <w:right w:val="single" w:sz="4" w:space="0" w:color="auto"/>
            </w:tcBorders>
            <w:hideMark/>
          </w:tcPr>
          <w:p w14:paraId="26C6566C"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w:t>
            </w:r>
          </w:p>
        </w:tc>
        <w:tc>
          <w:tcPr>
            <w:tcW w:w="8834" w:type="dxa"/>
            <w:tcBorders>
              <w:top w:val="single" w:sz="4" w:space="0" w:color="auto"/>
              <w:left w:val="single" w:sz="4" w:space="0" w:color="auto"/>
              <w:bottom w:val="single" w:sz="4" w:space="0" w:color="auto"/>
              <w:right w:val="single" w:sz="4" w:space="0" w:color="auto"/>
            </w:tcBorders>
            <w:hideMark/>
          </w:tcPr>
          <w:p w14:paraId="21EE35B1"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Feminin</w:t>
            </w:r>
          </w:p>
        </w:tc>
      </w:tr>
    </w:tbl>
    <w:p w14:paraId="5AC06B28"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22DBC7EE"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6491CC9A" w14:textId="77777777" w:rsidR="00CD7323" w:rsidRPr="00F71699" w:rsidRDefault="00CD7323" w:rsidP="00CD7323">
      <w:pPr>
        <w:autoSpaceDE w:val="0"/>
        <w:autoSpaceDN w:val="0"/>
        <w:adjustRightInd w:val="0"/>
        <w:ind w:hanging="283"/>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C. Cerinţe prescriptive şi proscriptive (condiţii eliminatorii)</w:t>
      </w:r>
    </w:p>
    <w:p w14:paraId="4863134D" w14:textId="77777777" w:rsidR="00CD7323" w:rsidRPr="00F71699" w:rsidRDefault="00CD7323" w:rsidP="00CD7323">
      <w:pPr>
        <w:autoSpaceDE w:val="0"/>
        <w:autoSpaceDN w:val="0"/>
        <w:adjustRightInd w:val="0"/>
        <w:ind w:hanging="283"/>
        <w:rPr>
          <w:rFonts w:ascii="Times New Roman" w:eastAsia="Times New Roman" w:hAnsi="Times New Roman"/>
          <w:b/>
          <w:color w:val="000000" w:themeColor="text1"/>
          <w:sz w:val="24"/>
          <w:szCs w:val="24"/>
          <w:lang w:val="ro-RO" w:eastAsia="en-US"/>
        </w:rPr>
      </w:pPr>
    </w:p>
    <w:p w14:paraId="1BE84545" w14:textId="77777777" w:rsidR="00CD7323" w:rsidRPr="00F71699" w:rsidRDefault="00CD7323" w:rsidP="00CD7323">
      <w:pPr>
        <w:autoSpaceDE w:val="0"/>
        <w:autoSpaceDN w:val="0"/>
        <w:adjustRightInd w:val="0"/>
        <w:ind w:firstLine="708"/>
        <w:rPr>
          <w:rFonts w:ascii="Times New Roman" w:eastAsia="TimesNewRoman" w:hAnsi="Times New Roman"/>
          <w:b/>
          <w:color w:val="000000" w:themeColor="text1"/>
          <w:sz w:val="24"/>
          <w:szCs w:val="24"/>
          <w:lang w:val="ro-RO" w:eastAsia="en-US"/>
        </w:rPr>
      </w:pPr>
      <w:r w:rsidRPr="00F71699">
        <w:rPr>
          <w:rFonts w:ascii="Times New Roman" w:eastAsia="TimesNewRoman" w:hAnsi="Times New Roman"/>
          <w:b/>
          <w:color w:val="000000" w:themeColor="text1"/>
          <w:sz w:val="24"/>
          <w:szCs w:val="24"/>
          <w:lang w:val="ro-RO" w:eastAsia="en-US"/>
        </w:rPr>
        <w:t xml:space="preserve">1. Rezultate economico-financiare ale întreprinderilor în care și-a exercitat mandatul de administrator sau de Director </w:t>
      </w:r>
    </w:p>
    <w:p w14:paraId="38B628CE"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Descriere: să nu fie în procedura de faliment pentru întreprinderile unde și-a exercitat activitatea.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8226"/>
      </w:tblGrid>
      <w:tr w:rsidR="00F71699" w:rsidRPr="00F71699" w14:paraId="3694D135" w14:textId="77777777" w:rsidTr="00CD7323">
        <w:trPr>
          <w:jc w:val="center"/>
        </w:trPr>
        <w:tc>
          <w:tcPr>
            <w:tcW w:w="1098" w:type="dxa"/>
            <w:tcBorders>
              <w:top w:val="single" w:sz="4" w:space="0" w:color="auto"/>
              <w:left w:val="single" w:sz="4" w:space="0" w:color="auto"/>
              <w:bottom w:val="double" w:sz="4" w:space="0" w:color="auto"/>
              <w:right w:val="single" w:sz="4" w:space="0" w:color="auto"/>
            </w:tcBorders>
            <w:vAlign w:val="center"/>
            <w:hideMark/>
          </w:tcPr>
          <w:p w14:paraId="3F483E47" w14:textId="77777777" w:rsidR="00CD7323" w:rsidRPr="00F71699" w:rsidRDefault="00CD7323" w:rsidP="00CD7323">
            <w:pPr>
              <w:autoSpaceDE w:val="0"/>
              <w:autoSpaceDN w:val="0"/>
              <w:adjustRightInd w:val="0"/>
              <w:spacing w:line="276" w:lineRule="auto"/>
              <w:rPr>
                <w:rFonts w:ascii="Times New Roman" w:eastAsia="TimesNewRoman" w:hAnsi="Times New Roman"/>
                <w:b/>
                <w:bCs/>
                <w:color w:val="000000" w:themeColor="text1"/>
                <w:sz w:val="24"/>
                <w:szCs w:val="24"/>
                <w:lang w:val="ro-RO" w:eastAsia="en-US"/>
              </w:rPr>
            </w:pPr>
            <w:r w:rsidRPr="00F71699">
              <w:rPr>
                <w:rFonts w:ascii="Times New Roman" w:eastAsia="TimesNewRoman" w:hAnsi="Times New Roman"/>
                <w:b/>
                <w:bCs/>
                <w:color w:val="000000" w:themeColor="text1"/>
                <w:sz w:val="24"/>
                <w:szCs w:val="24"/>
                <w:lang w:val="ro-RO" w:eastAsia="en-US"/>
              </w:rPr>
              <w:t>Scor</w:t>
            </w:r>
          </w:p>
        </w:tc>
        <w:tc>
          <w:tcPr>
            <w:tcW w:w="8820" w:type="dxa"/>
            <w:tcBorders>
              <w:top w:val="single" w:sz="4" w:space="0" w:color="auto"/>
              <w:left w:val="single" w:sz="4" w:space="0" w:color="auto"/>
              <w:bottom w:val="double" w:sz="4" w:space="0" w:color="auto"/>
              <w:right w:val="single" w:sz="4" w:space="0" w:color="auto"/>
            </w:tcBorders>
            <w:vAlign w:val="center"/>
            <w:hideMark/>
          </w:tcPr>
          <w:p w14:paraId="518A02A8" w14:textId="77777777" w:rsidR="00CD7323" w:rsidRPr="00F71699" w:rsidRDefault="00CD7323" w:rsidP="00CD7323">
            <w:pPr>
              <w:autoSpaceDE w:val="0"/>
              <w:autoSpaceDN w:val="0"/>
              <w:adjustRightInd w:val="0"/>
              <w:spacing w:line="276" w:lineRule="auto"/>
              <w:rPr>
                <w:rFonts w:ascii="Times New Roman" w:eastAsia="TimesNewRoman" w:hAnsi="Times New Roman"/>
                <w:b/>
                <w:bCs/>
                <w:color w:val="000000" w:themeColor="text1"/>
                <w:sz w:val="24"/>
                <w:szCs w:val="24"/>
                <w:lang w:val="ro-RO" w:eastAsia="en-US"/>
              </w:rPr>
            </w:pPr>
            <w:r w:rsidRPr="00F71699">
              <w:rPr>
                <w:rFonts w:ascii="Times New Roman" w:eastAsia="TimesNewRoman" w:hAnsi="Times New Roman"/>
                <w:b/>
                <w:bCs/>
                <w:color w:val="000000" w:themeColor="text1"/>
                <w:sz w:val="24"/>
                <w:szCs w:val="24"/>
                <w:lang w:val="ro-RO" w:eastAsia="en-US"/>
              </w:rPr>
              <w:t>Descriere</w:t>
            </w:r>
          </w:p>
        </w:tc>
      </w:tr>
      <w:tr w:rsidR="00F71699" w:rsidRPr="00F71699" w14:paraId="588C8428" w14:textId="77777777" w:rsidTr="00CD7323">
        <w:trPr>
          <w:trHeight w:val="357"/>
          <w:jc w:val="center"/>
        </w:trPr>
        <w:tc>
          <w:tcPr>
            <w:tcW w:w="1098" w:type="dxa"/>
            <w:tcBorders>
              <w:top w:val="double" w:sz="4" w:space="0" w:color="auto"/>
              <w:left w:val="single" w:sz="4" w:space="0" w:color="auto"/>
              <w:bottom w:val="single" w:sz="4" w:space="0" w:color="auto"/>
              <w:right w:val="single" w:sz="4" w:space="0" w:color="auto"/>
            </w:tcBorders>
            <w:vAlign w:val="center"/>
            <w:hideMark/>
          </w:tcPr>
          <w:p w14:paraId="062AA07F"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1</w:t>
            </w:r>
          </w:p>
        </w:tc>
        <w:tc>
          <w:tcPr>
            <w:tcW w:w="8820" w:type="dxa"/>
            <w:tcBorders>
              <w:top w:val="double" w:sz="4" w:space="0" w:color="auto"/>
              <w:left w:val="single" w:sz="4" w:space="0" w:color="auto"/>
              <w:bottom w:val="single" w:sz="4" w:space="0" w:color="auto"/>
              <w:right w:val="single" w:sz="4" w:space="0" w:color="auto"/>
            </w:tcBorders>
            <w:vAlign w:val="center"/>
            <w:hideMark/>
          </w:tcPr>
          <w:p w14:paraId="2C5BCB21"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Întreprinderea a intrat în faliment/insolvență pe perioada exercitării mandatului.</w:t>
            </w:r>
          </w:p>
        </w:tc>
      </w:tr>
      <w:tr w:rsidR="00CD7323" w:rsidRPr="00F71699" w14:paraId="1495AFB3" w14:textId="77777777" w:rsidTr="00CD7323">
        <w:trPr>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21B6E433"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14:paraId="005D4110"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Întreprinderea nu a intrat în faliment/insolvență pe perioada exercitării mandatului.</w:t>
            </w:r>
          </w:p>
        </w:tc>
      </w:tr>
    </w:tbl>
    <w:p w14:paraId="4D8211F0" w14:textId="77777777" w:rsidR="00CD7323" w:rsidRPr="00F71699" w:rsidRDefault="00CD7323" w:rsidP="00CD7323">
      <w:pPr>
        <w:autoSpaceDE w:val="0"/>
        <w:autoSpaceDN w:val="0"/>
        <w:adjustRightInd w:val="0"/>
        <w:ind w:firstLine="708"/>
        <w:rPr>
          <w:rFonts w:ascii="Times New Roman" w:eastAsia="TimesNewRoman" w:hAnsi="Times New Roman"/>
          <w:b/>
          <w:color w:val="000000" w:themeColor="text1"/>
          <w:sz w:val="24"/>
          <w:szCs w:val="24"/>
          <w:lang w:val="ro-RO" w:eastAsia="en-US"/>
        </w:rPr>
      </w:pPr>
    </w:p>
    <w:p w14:paraId="11F6F6F8" w14:textId="77777777" w:rsidR="00CD7323" w:rsidRPr="00F71699" w:rsidRDefault="00CD7323" w:rsidP="00CD7323">
      <w:pPr>
        <w:autoSpaceDE w:val="0"/>
        <w:autoSpaceDN w:val="0"/>
        <w:adjustRightInd w:val="0"/>
        <w:ind w:firstLine="708"/>
        <w:rPr>
          <w:rFonts w:ascii="Times New Roman" w:eastAsia="TimesNewRoman" w:hAnsi="Times New Roman"/>
          <w:b/>
          <w:color w:val="000000" w:themeColor="text1"/>
          <w:sz w:val="24"/>
          <w:szCs w:val="24"/>
          <w:lang w:val="ro-RO" w:eastAsia="en-US"/>
        </w:rPr>
      </w:pPr>
      <w:r w:rsidRPr="00F71699">
        <w:rPr>
          <w:rFonts w:ascii="Times New Roman" w:eastAsia="TimesNewRoman" w:hAnsi="Times New Roman"/>
          <w:b/>
          <w:color w:val="000000" w:themeColor="text1"/>
          <w:sz w:val="24"/>
          <w:szCs w:val="24"/>
          <w:lang w:val="ro-RO" w:eastAsia="en-US"/>
        </w:rPr>
        <w:t>2.  Înscrieri în cazierul fiscal și judiciar</w:t>
      </w:r>
    </w:p>
    <w:p w14:paraId="4A6D386C" w14:textId="77777777" w:rsidR="00CD7323" w:rsidRPr="00F71699" w:rsidRDefault="00CD7323" w:rsidP="00CD7323">
      <w:pPr>
        <w:autoSpaceDE w:val="0"/>
        <w:autoSpaceDN w:val="0"/>
        <w:adjustRightInd w:val="0"/>
        <w:ind w:firstLine="720"/>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 xml:space="preserve">Descriere: aceasta este o condiție eliminatorie, candidații nu vor putea participa la selecție în cazul în care au înscrieri în cazierul judiciar sau fiscal.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466"/>
        <w:gridCol w:w="6761"/>
      </w:tblGrid>
      <w:tr w:rsidR="00F71699" w:rsidRPr="00F71699" w14:paraId="1EF3BD1A" w14:textId="77777777" w:rsidTr="00CD7323">
        <w:trPr>
          <w:jc w:val="center"/>
        </w:trPr>
        <w:tc>
          <w:tcPr>
            <w:tcW w:w="9939" w:type="dxa"/>
            <w:gridSpan w:val="3"/>
            <w:tcBorders>
              <w:top w:val="single" w:sz="4" w:space="0" w:color="auto"/>
              <w:left w:val="single" w:sz="4" w:space="0" w:color="auto"/>
              <w:bottom w:val="single" w:sz="4" w:space="0" w:color="auto"/>
              <w:right w:val="single" w:sz="4" w:space="0" w:color="auto"/>
            </w:tcBorders>
            <w:hideMark/>
          </w:tcPr>
          <w:p w14:paraId="5B1A6724" w14:textId="77777777" w:rsidR="00CD7323" w:rsidRPr="00F71699" w:rsidRDefault="00CD7323" w:rsidP="00CD7323">
            <w:pPr>
              <w:autoSpaceDE w:val="0"/>
              <w:autoSpaceDN w:val="0"/>
              <w:adjustRightInd w:val="0"/>
              <w:spacing w:line="276" w:lineRule="auto"/>
              <w:rPr>
                <w:rFonts w:ascii="Times New Roman" w:eastAsia="TimesNewRoman" w:hAnsi="Times New Roman"/>
                <w:b/>
                <w:bCs/>
                <w:color w:val="000000" w:themeColor="text1"/>
                <w:sz w:val="24"/>
                <w:szCs w:val="24"/>
                <w:lang w:val="ro-RO" w:eastAsia="en-US"/>
              </w:rPr>
            </w:pPr>
            <w:r w:rsidRPr="00F71699">
              <w:rPr>
                <w:rFonts w:ascii="Times New Roman" w:eastAsia="TimesNewRoman" w:hAnsi="Times New Roman"/>
                <w:b/>
                <w:bCs/>
                <w:color w:val="000000" w:themeColor="text1"/>
                <w:sz w:val="24"/>
                <w:szCs w:val="24"/>
                <w:lang w:val="ro-RO" w:eastAsia="en-US"/>
              </w:rPr>
              <w:t>Înscrieri în cazierul fiscal și judiciar</w:t>
            </w:r>
          </w:p>
        </w:tc>
      </w:tr>
      <w:tr w:rsidR="00F71699" w:rsidRPr="00F71699" w14:paraId="4A56F304" w14:textId="77777777" w:rsidTr="00CD7323">
        <w:trPr>
          <w:jc w:val="center"/>
        </w:trPr>
        <w:tc>
          <w:tcPr>
            <w:tcW w:w="1098" w:type="dxa"/>
            <w:tcBorders>
              <w:top w:val="single" w:sz="4" w:space="0" w:color="auto"/>
              <w:left w:val="single" w:sz="4" w:space="0" w:color="auto"/>
              <w:bottom w:val="double" w:sz="4" w:space="0" w:color="auto"/>
              <w:right w:val="single" w:sz="4" w:space="0" w:color="auto"/>
            </w:tcBorders>
            <w:hideMark/>
          </w:tcPr>
          <w:p w14:paraId="07AA4CF0" w14:textId="77777777" w:rsidR="00CD7323" w:rsidRPr="00F71699" w:rsidRDefault="00CD7323" w:rsidP="00CD7323">
            <w:pPr>
              <w:autoSpaceDE w:val="0"/>
              <w:autoSpaceDN w:val="0"/>
              <w:adjustRightInd w:val="0"/>
              <w:spacing w:line="276" w:lineRule="auto"/>
              <w:rPr>
                <w:rFonts w:ascii="Times New Roman" w:eastAsia="TimesNewRoman" w:hAnsi="Times New Roman"/>
                <w:b/>
                <w:bCs/>
                <w:color w:val="000000" w:themeColor="text1"/>
                <w:sz w:val="24"/>
                <w:szCs w:val="24"/>
                <w:lang w:val="ro-RO" w:eastAsia="en-US"/>
              </w:rPr>
            </w:pPr>
            <w:r w:rsidRPr="00F71699">
              <w:rPr>
                <w:rFonts w:ascii="Times New Roman" w:eastAsia="TimesNewRoman" w:hAnsi="Times New Roman"/>
                <w:b/>
                <w:bCs/>
                <w:color w:val="000000" w:themeColor="text1"/>
                <w:sz w:val="24"/>
                <w:szCs w:val="24"/>
                <w:lang w:val="ro-RO" w:eastAsia="en-US"/>
              </w:rPr>
              <w:t>Scor</w:t>
            </w:r>
          </w:p>
        </w:tc>
        <w:tc>
          <w:tcPr>
            <w:tcW w:w="1530" w:type="dxa"/>
            <w:tcBorders>
              <w:top w:val="single" w:sz="4" w:space="0" w:color="auto"/>
              <w:left w:val="single" w:sz="4" w:space="0" w:color="auto"/>
              <w:bottom w:val="double" w:sz="4" w:space="0" w:color="auto"/>
              <w:right w:val="single" w:sz="4" w:space="0" w:color="auto"/>
            </w:tcBorders>
            <w:hideMark/>
          </w:tcPr>
          <w:p w14:paraId="2B565966" w14:textId="77777777" w:rsidR="00CD7323" w:rsidRPr="00F71699" w:rsidRDefault="00CD7323" w:rsidP="00CD7323">
            <w:pPr>
              <w:autoSpaceDE w:val="0"/>
              <w:autoSpaceDN w:val="0"/>
              <w:adjustRightInd w:val="0"/>
              <w:spacing w:line="276" w:lineRule="auto"/>
              <w:rPr>
                <w:rFonts w:ascii="Times New Roman" w:eastAsia="TimesNewRoman" w:hAnsi="Times New Roman"/>
                <w:b/>
                <w:bCs/>
                <w:color w:val="000000" w:themeColor="text1"/>
                <w:sz w:val="24"/>
                <w:szCs w:val="24"/>
                <w:lang w:val="ro-RO" w:eastAsia="en-US"/>
              </w:rPr>
            </w:pPr>
            <w:r w:rsidRPr="00F71699">
              <w:rPr>
                <w:rFonts w:ascii="Times New Roman" w:eastAsia="TimesNewRoman" w:hAnsi="Times New Roman"/>
                <w:b/>
                <w:bCs/>
                <w:color w:val="000000" w:themeColor="text1"/>
                <w:sz w:val="24"/>
                <w:szCs w:val="24"/>
                <w:lang w:val="ro-RO" w:eastAsia="en-US"/>
              </w:rPr>
              <w:t>Risc</w:t>
            </w:r>
          </w:p>
        </w:tc>
        <w:tc>
          <w:tcPr>
            <w:tcW w:w="7311" w:type="dxa"/>
            <w:tcBorders>
              <w:top w:val="single" w:sz="4" w:space="0" w:color="auto"/>
              <w:left w:val="single" w:sz="4" w:space="0" w:color="auto"/>
              <w:bottom w:val="double" w:sz="4" w:space="0" w:color="auto"/>
              <w:right w:val="single" w:sz="4" w:space="0" w:color="auto"/>
            </w:tcBorders>
            <w:hideMark/>
          </w:tcPr>
          <w:p w14:paraId="2AB0591A" w14:textId="77777777" w:rsidR="00CD7323" w:rsidRPr="00F71699" w:rsidRDefault="00CD7323" w:rsidP="00CD7323">
            <w:pPr>
              <w:autoSpaceDE w:val="0"/>
              <w:autoSpaceDN w:val="0"/>
              <w:adjustRightInd w:val="0"/>
              <w:spacing w:line="276" w:lineRule="auto"/>
              <w:rPr>
                <w:rFonts w:ascii="Times New Roman" w:eastAsia="TimesNewRoman" w:hAnsi="Times New Roman"/>
                <w:b/>
                <w:bCs/>
                <w:color w:val="000000" w:themeColor="text1"/>
                <w:sz w:val="24"/>
                <w:szCs w:val="24"/>
                <w:lang w:val="ro-RO" w:eastAsia="en-US"/>
              </w:rPr>
            </w:pPr>
            <w:r w:rsidRPr="00F71699">
              <w:rPr>
                <w:rFonts w:ascii="Times New Roman" w:eastAsia="TimesNewRoman" w:hAnsi="Times New Roman"/>
                <w:b/>
                <w:bCs/>
                <w:color w:val="000000" w:themeColor="text1"/>
                <w:sz w:val="24"/>
                <w:szCs w:val="24"/>
                <w:lang w:val="ro-RO" w:eastAsia="en-US"/>
              </w:rPr>
              <w:t>Descriere</w:t>
            </w:r>
          </w:p>
        </w:tc>
      </w:tr>
      <w:tr w:rsidR="00F71699" w:rsidRPr="00F71699" w14:paraId="613FB576" w14:textId="77777777" w:rsidTr="00CD7323">
        <w:trPr>
          <w:jc w:val="center"/>
        </w:trPr>
        <w:tc>
          <w:tcPr>
            <w:tcW w:w="1098" w:type="dxa"/>
            <w:tcBorders>
              <w:top w:val="double" w:sz="4" w:space="0" w:color="auto"/>
              <w:left w:val="single" w:sz="4" w:space="0" w:color="auto"/>
              <w:bottom w:val="single" w:sz="4" w:space="0" w:color="auto"/>
              <w:right w:val="single" w:sz="4" w:space="0" w:color="auto"/>
            </w:tcBorders>
            <w:hideMark/>
          </w:tcPr>
          <w:p w14:paraId="04B5BF9E"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1</w:t>
            </w:r>
          </w:p>
        </w:tc>
        <w:tc>
          <w:tcPr>
            <w:tcW w:w="1530" w:type="dxa"/>
            <w:tcBorders>
              <w:top w:val="double" w:sz="4" w:space="0" w:color="auto"/>
              <w:left w:val="single" w:sz="4" w:space="0" w:color="auto"/>
              <w:bottom w:val="single" w:sz="4" w:space="0" w:color="auto"/>
              <w:right w:val="single" w:sz="4" w:space="0" w:color="auto"/>
            </w:tcBorders>
            <w:hideMark/>
          </w:tcPr>
          <w:p w14:paraId="4B84B7BC"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Major</w:t>
            </w:r>
          </w:p>
        </w:tc>
        <w:tc>
          <w:tcPr>
            <w:tcW w:w="7311" w:type="dxa"/>
            <w:tcBorders>
              <w:top w:val="double" w:sz="4" w:space="0" w:color="auto"/>
              <w:left w:val="single" w:sz="4" w:space="0" w:color="auto"/>
              <w:bottom w:val="single" w:sz="4" w:space="0" w:color="auto"/>
              <w:right w:val="single" w:sz="4" w:space="0" w:color="auto"/>
            </w:tcBorders>
            <w:hideMark/>
          </w:tcPr>
          <w:p w14:paraId="3D898F00"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Are înscrieri în cazierul fiscal și judiciar.</w:t>
            </w:r>
          </w:p>
        </w:tc>
      </w:tr>
      <w:tr w:rsidR="00CD7323" w:rsidRPr="00F71699" w14:paraId="4B2E9019" w14:textId="77777777" w:rsidTr="00CD7323">
        <w:trPr>
          <w:jc w:val="center"/>
        </w:trPr>
        <w:tc>
          <w:tcPr>
            <w:tcW w:w="1098" w:type="dxa"/>
            <w:tcBorders>
              <w:top w:val="single" w:sz="4" w:space="0" w:color="auto"/>
              <w:left w:val="single" w:sz="4" w:space="0" w:color="auto"/>
              <w:bottom w:val="single" w:sz="4" w:space="0" w:color="auto"/>
              <w:right w:val="single" w:sz="4" w:space="0" w:color="auto"/>
            </w:tcBorders>
            <w:hideMark/>
          </w:tcPr>
          <w:p w14:paraId="64214E20"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2</w:t>
            </w:r>
          </w:p>
        </w:tc>
        <w:tc>
          <w:tcPr>
            <w:tcW w:w="1530" w:type="dxa"/>
            <w:tcBorders>
              <w:top w:val="single" w:sz="4" w:space="0" w:color="auto"/>
              <w:left w:val="single" w:sz="4" w:space="0" w:color="auto"/>
              <w:bottom w:val="single" w:sz="4" w:space="0" w:color="auto"/>
              <w:right w:val="single" w:sz="4" w:space="0" w:color="auto"/>
            </w:tcBorders>
            <w:hideMark/>
          </w:tcPr>
          <w:p w14:paraId="6CBF0ECB"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Minor</w:t>
            </w:r>
          </w:p>
        </w:tc>
        <w:tc>
          <w:tcPr>
            <w:tcW w:w="7311" w:type="dxa"/>
            <w:tcBorders>
              <w:top w:val="single" w:sz="4" w:space="0" w:color="auto"/>
              <w:left w:val="single" w:sz="4" w:space="0" w:color="auto"/>
              <w:bottom w:val="single" w:sz="4" w:space="0" w:color="auto"/>
              <w:right w:val="single" w:sz="4" w:space="0" w:color="auto"/>
            </w:tcBorders>
            <w:hideMark/>
          </w:tcPr>
          <w:p w14:paraId="78A77488" w14:textId="77777777" w:rsidR="00CD7323" w:rsidRPr="00F71699" w:rsidRDefault="00CD7323" w:rsidP="00CD7323">
            <w:pPr>
              <w:autoSpaceDE w:val="0"/>
              <w:autoSpaceDN w:val="0"/>
              <w:adjustRightInd w:val="0"/>
              <w:spacing w:line="276" w:lineRule="auto"/>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Nu are înscrieri în cazierul fiscal și judiciar.</w:t>
            </w:r>
          </w:p>
        </w:tc>
      </w:tr>
    </w:tbl>
    <w:p w14:paraId="545AF150"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3FE868EC"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ab/>
        <w:t>3. Număr de mandate</w:t>
      </w:r>
    </w:p>
    <w:p w14:paraId="520DFDED" w14:textId="77777777" w:rsidR="00CD7323" w:rsidRPr="00F71699" w:rsidRDefault="00CD7323" w:rsidP="00CD7323">
      <w:pPr>
        <w:autoSpaceDE w:val="0"/>
        <w:autoSpaceDN w:val="0"/>
        <w:adjustRightInd w:val="0"/>
        <w:ind w:firstLine="720"/>
        <w:rPr>
          <w:rFonts w:ascii="Times New Roman" w:eastAsia="TimesNewRoman" w:hAnsi="Times New Roman"/>
          <w:color w:val="000000" w:themeColor="text1"/>
          <w:sz w:val="24"/>
          <w:szCs w:val="24"/>
          <w:lang w:val="ro-RO" w:eastAsia="en-US"/>
        </w:rPr>
      </w:pPr>
      <w:r w:rsidRPr="00F71699">
        <w:rPr>
          <w:rFonts w:ascii="Times New Roman" w:eastAsia="TimesNewRoman" w:hAnsi="Times New Roman"/>
          <w:color w:val="000000" w:themeColor="text1"/>
          <w:sz w:val="24"/>
          <w:szCs w:val="24"/>
          <w:lang w:val="ro-RO" w:eastAsia="en-US"/>
        </w:rPr>
        <w:t>Descriere: aceasta este o condiție eliminatorie, întrucât o persoană fizică/juridică poate exercita concomitent cel mult 2 mandate de administrator în Societăți sau întreprinderi publice al căror sediu se află pe teritoriul României.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542"/>
        <w:gridCol w:w="1532"/>
        <w:gridCol w:w="1532"/>
        <w:gridCol w:w="1532"/>
        <w:gridCol w:w="1532"/>
      </w:tblGrid>
      <w:tr w:rsidR="00F71699" w:rsidRPr="00F71699" w14:paraId="4EBC7C86" w14:textId="77777777" w:rsidTr="00CD7323">
        <w:trPr>
          <w:jc w:val="center"/>
        </w:trPr>
        <w:tc>
          <w:tcPr>
            <w:tcW w:w="1626" w:type="dxa"/>
            <w:tcBorders>
              <w:top w:val="single" w:sz="4" w:space="0" w:color="auto"/>
              <w:left w:val="single" w:sz="4" w:space="0" w:color="auto"/>
              <w:bottom w:val="double" w:sz="4" w:space="0" w:color="auto"/>
              <w:right w:val="single" w:sz="4" w:space="0" w:color="auto"/>
            </w:tcBorders>
            <w:vAlign w:val="center"/>
            <w:hideMark/>
          </w:tcPr>
          <w:p w14:paraId="7DD33EEA"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14:paraId="2C21A4B3"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14:paraId="21B82D16"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14:paraId="31A67877"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14:paraId="5A682E0B"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14:paraId="69BB3A67"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5</w:t>
            </w:r>
          </w:p>
        </w:tc>
      </w:tr>
      <w:tr w:rsidR="00CD7323" w:rsidRPr="00F71699" w14:paraId="51BCF1C0" w14:textId="77777777" w:rsidTr="00CD7323">
        <w:trPr>
          <w:jc w:val="center"/>
        </w:trPr>
        <w:tc>
          <w:tcPr>
            <w:tcW w:w="1626" w:type="dxa"/>
            <w:tcBorders>
              <w:top w:val="double" w:sz="4" w:space="0" w:color="auto"/>
              <w:left w:val="single" w:sz="4" w:space="0" w:color="auto"/>
              <w:bottom w:val="single" w:sz="4" w:space="0" w:color="auto"/>
              <w:right w:val="single" w:sz="4" w:space="0" w:color="auto"/>
            </w:tcBorders>
            <w:vAlign w:val="center"/>
            <w:hideMark/>
          </w:tcPr>
          <w:p w14:paraId="30020B3B"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Număr de mandate concomitente</w:t>
            </w:r>
          </w:p>
        </w:tc>
        <w:tc>
          <w:tcPr>
            <w:tcW w:w="1626" w:type="dxa"/>
            <w:tcBorders>
              <w:top w:val="double" w:sz="4" w:space="0" w:color="auto"/>
              <w:left w:val="single" w:sz="4" w:space="0" w:color="auto"/>
              <w:bottom w:val="single" w:sz="4" w:space="0" w:color="auto"/>
              <w:right w:val="single" w:sz="4" w:space="0" w:color="auto"/>
            </w:tcBorders>
            <w:vAlign w:val="center"/>
            <w:hideMark/>
          </w:tcPr>
          <w:p w14:paraId="59759526"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&gt;3</w:t>
            </w:r>
          </w:p>
        </w:tc>
        <w:tc>
          <w:tcPr>
            <w:tcW w:w="1626" w:type="dxa"/>
            <w:tcBorders>
              <w:top w:val="double" w:sz="4" w:space="0" w:color="auto"/>
              <w:left w:val="single" w:sz="4" w:space="0" w:color="auto"/>
              <w:bottom w:val="single" w:sz="4" w:space="0" w:color="auto"/>
              <w:right w:val="single" w:sz="4" w:space="0" w:color="auto"/>
            </w:tcBorders>
            <w:vAlign w:val="center"/>
            <w:hideMark/>
          </w:tcPr>
          <w:p w14:paraId="0EE7ADEC"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3</w:t>
            </w:r>
          </w:p>
        </w:tc>
        <w:tc>
          <w:tcPr>
            <w:tcW w:w="1626" w:type="dxa"/>
            <w:tcBorders>
              <w:top w:val="double" w:sz="4" w:space="0" w:color="auto"/>
              <w:left w:val="single" w:sz="4" w:space="0" w:color="auto"/>
              <w:bottom w:val="single" w:sz="4" w:space="0" w:color="auto"/>
              <w:right w:val="single" w:sz="4" w:space="0" w:color="auto"/>
            </w:tcBorders>
            <w:vAlign w:val="center"/>
            <w:hideMark/>
          </w:tcPr>
          <w:p w14:paraId="6907E56A"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2</w:t>
            </w:r>
          </w:p>
        </w:tc>
        <w:tc>
          <w:tcPr>
            <w:tcW w:w="1626" w:type="dxa"/>
            <w:tcBorders>
              <w:top w:val="double" w:sz="4" w:space="0" w:color="auto"/>
              <w:left w:val="single" w:sz="4" w:space="0" w:color="auto"/>
              <w:bottom w:val="single" w:sz="4" w:space="0" w:color="auto"/>
              <w:right w:val="single" w:sz="4" w:space="0" w:color="auto"/>
            </w:tcBorders>
            <w:vAlign w:val="center"/>
            <w:hideMark/>
          </w:tcPr>
          <w:p w14:paraId="6EF8F390"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1</w:t>
            </w:r>
          </w:p>
        </w:tc>
        <w:tc>
          <w:tcPr>
            <w:tcW w:w="1626" w:type="dxa"/>
            <w:tcBorders>
              <w:top w:val="double" w:sz="4" w:space="0" w:color="auto"/>
              <w:left w:val="single" w:sz="4" w:space="0" w:color="auto"/>
              <w:bottom w:val="single" w:sz="4" w:space="0" w:color="auto"/>
              <w:right w:val="single" w:sz="4" w:space="0" w:color="auto"/>
            </w:tcBorders>
            <w:vAlign w:val="center"/>
            <w:hideMark/>
          </w:tcPr>
          <w:p w14:paraId="5FA4D645"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0</w:t>
            </w:r>
          </w:p>
        </w:tc>
      </w:tr>
    </w:tbl>
    <w:p w14:paraId="5893470A"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251920E1" w14:textId="77777777" w:rsidR="00CD7323" w:rsidRPr="00F71699" w:rsidRDefault="00CD7323" w:rsidP="00885823">
      <w:pPr>
        <w:numPr>
          <w:ilvl w:val="0"/>
          <w:numId w:val="32"/>
        </w:numPr>
        <w:autoSpaceDE w:val="0"/>
        <w:autoSpaceDN w:val="0"/>
        <w:adjustRightInd w:val="0"/>
        <w:rPr>
          <w:rFonts w:ascii="Times New Roman" w:eastAsia="Times New Roman" w:hAnsi="Times New Roman"/>
          <w:b/>
          <w:color w:val="000000" w:themeColor="text1"/>
          <w:sz w:val="24"/>
          <w:szCs w:val="24"/>
          <w:lang w:val="ro-RO" w:eastAsia="en-US"/>
        </w:rPr>
      </w:pPr>
      <w:bookmarkStart w:id="4" w:name="_GoBack"/>
      <w:bookmarkEnd w:id="4"/>
      <w:r w:rsidRPr="00F71699">
        <w:rPr>
          <w:rFonts w:ascii="Times New Roman" w:eastAsia="Times New Roman" w:hAnsi="Times New Roman"/>
          <w:b/>
          <w:color w:val="000000" w:themeColor="text1"/>
          <w:sz w:val="24"/>
          <w:szCs w:val="24"/>
          <w:lang w:val="ro-RO" w:eastAsia="en-US"/>
        </w:rPr>
        <w:t xml:space="preserve">Ani de când este Director/administrator într-o organizație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544"/>
        <w:gridCol w:w="1533"/>
        <w:gridCol w:w="1533"/>
        <w:gridCol w:w="1533"/>
        <w:gridCol w:w="1543"/>
      </w:tblGrid>
      <w:tr w:rsidR="00F71699" w:rsidRPr="00F71699" w14:paraId="31D6D5C4" w14:textId="77777777" w:rsidTr="00CD7323">
        <w:trPr>
          <w:jc w:val="center"/>
        </w:trPr>
        <w:tc>
          <w:tcPr>
            <w:tcW w:w="1626" w:type="dxa"/>
            <w:tcBorders>
              <w:top w:val="single" w:sz="4" w:space="0" w:color="auto"/>
              <w:left w:val="single" w:sz="4" w:space="0" w:color="auto"/>
              <w:bottom w:val="double" w:sz="4" w:space="0" w:color="auto"/>
              <w:right w:val="single" w:sz="4" w:space="0" w:color="auto"/>
            </w:tcBorders>
            <w:vAlign w:val="center"/>
            <w:hideMark/>
          </w:tcPr>
          <w:p w14:paraId="500F0DD6"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14:paraId="6C92AA20"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14:paraId="5195703B"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14:paraId="6CFF62C5"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14:paraId="1C7D0984"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14:paraId="03E2E0CD"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5</w:t>
            </w:r>
          </w:p>
        </w:tc>
      </w:tr>
      <w:tr w:rsidR="00CD7323" w:rsidRPr="00F71699" w14:paraId="07046245" w14:textId="77777777" w:rsidTr="00CD7323">
        <w:trPr>
          <w:jc w:val="center"/>
        </w:trPr>
        <w:tc>
          <w:tcPr>
            <w:tcW w:w="1626" w:type="dxa"/>
            <w:tcBorders>
              <w:top w:val="double" w:sz="4" w:space="0" w:color="auto"/>
              <w:left w:val="single" w:sz="4" w:space="0" w:color="auto"/>
              <w:bottom w:val="single" w:sz="4" w:space="0" w:color="auto"/>
              <w:right w:val="single" w:sz="4" w:space="0" w:color="auto"/>
            </w:tcBorders>
            <w:vAlign w:val="center"/>
            <w:hideMark/>
          </w:tcPr>
          <w:p w14:paraId="19D38A03"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Ani de conducere într-o organizație </w:t>
            </w:r>
          </w:p>
        </w:tc>
        <w:tc>
          <w:tcPr>
            <w:tcW w:w="1626" w:type="dxa"/>
            <w:tcBorders>
              <w:top w:val="double" w:sz="4" w:space="0" w:color="auto"/>
              <w:left w:val="single" w:sz="4" w:space="0" w:color="auto"/>
              <w:bottom w:val="single" w:sz="4" w:space="0" w:color="auto"/>
              <w:right w:val="single" w:sz="4" w:space="0" w:color="auto"/>
            </w:tcBorders>
            <w:vAlign w:val="center"/>
            <w:hideMark/>
          </w:tcPr>
          <w:p w14:paraId="63624558"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u w:val="single"/>
                <w:lang w:val="ro-RO" w:eastAsia="en-US"/>
              </w:rPr>
              <w:t>&lt;</w:t>
            </w:r>
            <w:r w:rsidRPr="00F71699">
              <w:rPr>
                <w:rFonts w:ascii="Times New Roman" w:eastAsia="Times New Roman" w:hAnsi="Times New Roman"/>
                <w:color w:val="000000" w:themeColor="text1"/>
                <w:sz w:val="24"/>
                <w:szCs w:val="24"/>
                <w:lang w:val="ro-RO" w:eastAsia="en-US"/>
              </w:rPr>
              <w:t>3</w:t>
            </w:r>
          </w:p>
        </w:tc>
        <w:tc>
          <w:tcPr>
            <w:tcW w:w="1626" w:type="dxa"/>
            <w:tcBorders>
              <w:top w:val="double" w:sz="4" w:space="0" w:color="auto"/>
              <w:left w:val="single" w:sz="4" w:space="0" w:color="auto"/>
              <w:bottom w:val="single" w:sz="4" w:space="0" w:color="auto"/>
              <w:right w:val="single" w:sz="4" w:space="0" w:color="auto"/>
            </w:tcBorders>
            <w:vAlign w:val="center"/>
            <w:hideMark/>
          </w:tcPr>
          <w:p w14:paraId="4C0B19E9"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4</w:t>
            </w:r>
          </w:p>
        </w:tc>
        <w:tc>
          <w:tcPr>
            <w:tcW w:w="1626" w:type="dxa"/>
            <w:tcBorders>
              <w:top w:val="double" w:sz="4" w:space="0" w:color="auto"/>
              <w:left w:val="single" w:sz="4" w:space="0" w:color="auto"/>
              <w:bottom w:val="single" w:sz="4" w:space="0" w:color="auto"/>
              <w:right w:val="single" w:sz="4" w:space="0" w:color="auto"/>
            </w:tcBorders>
            <w:vAlign w:val="center"/>
            <w:hideMark/>
          </w:tcPr>
          <w:p w14:paraId="60EDCA6C"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5</w:t>
            </w:r>
          </w:p>
        </w:tc>
        <w:tc>
          <w:tcPr>
            <w:tcW w:w="1626" w:type="dxa"/>
            <w:tcBorders>
              <w:top w:val="double" w:sz="4" w:space="0" w:color="auto"/>
              <w:left w:val="single" w:sz="4" w:space="0" w:color="auto"/>
              <w:bottom w:val="single" w:sz="4" w:space="0" w:color="auto"/>
              <w:right w:val="single" w:sz="4" w:space="0" w:color="auto"/>
            </w:tcBorders>
            <w:vAlign w:val="center"/>
            <w:hideMark/>
          </w:tcPr>
          <w:p w14:paraId="1D7B75B7"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6</w:t>
            </w:r>
          </w:p>
        </w:tc>
        <w:tc>
          <w:tcPr>
            <w:tcW w:w="1626" w:type="dxa"/>
            <w:tcBorders>
              <w:top w:val="double" w:sz="4" w:space="0" w:color="auto"/>
              <w:left w:val="single" w:sz="4" w:space="0" w:color="auto"/>
              <w:bottom w:val="single" w:sz="4" w:space="0" w:color="auto"/>
              <w:right w:val="single" w:sz="4" w:space="0" w:color="auto"/>
            </w:tcBorders>
            <w:vAlign w:val="center"/>
            <w:hideMark/>
          </w:tcPr>
          <w:p w14:paraId="245FB736"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u w:val="single"/>
                <w:lang w:val="ro-RO" w:eastAsia="en-US"/>
              </w:rPr>
              <w:t>&gt;</w:t>
            </w:r>
            <w:r w:rsidRPr="00F71699">
              <w:rPr>
                <w:rFonts w:ascii="Times New Roman" w:eastAsia="Times New Roman" w:hAnsi="Times New Roman"/>
                <w:color w:val="000000" w:themeColor="text1"/>
                <w:sz w:val="24"/>
                <w:szCs w:val="24"/>
                <w:lang w:val="ro-RO" w:eastAsia="en-US"/>
              </w:rPr>
              <w:t>7</w:t>
            </w:r>
          </w:p>
        </w:tc>
      </w:tr>
    </w:tbl>
    <w:p w14:paraId="4E3AA7C3" w14:textId="77777777" w:rsidR="00CD7323" w:rsidRPr="00F71699" w:rsidRDefault="00CD7323" w:rsidP="00CD7323">
      <w:pPr>
        <w:autoSpaceDE w:val="0"/>
        <w:autoSpaceDN w:val="0"/>
        <w:adjustRightInd w:val="0"/>
        <w:rPr>
          <w:rFonts w:ascii="Times New Roman" w:eastAsia="Times New Roman" w:hAnsi="Times New Roman"/>
          <w:color w:val="000000" w:themeColor="text1"/>
          <w:sz w:val="24"/>
          <w:szCs w:val="24"/>
          <w:highlight w:val="yellow"/>
          <w:lang w:val="ro-RO" w:eastAsia="en-US"/>
        </w:rPr>
      </w:pPr>
    </w:p>
    <w:p w14:paraId="3B42D49C"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ab/>
        <w:t>5. Studii superioare și experiență în domeniu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749"/>
        <w:gridCol w:w="1346"/>
        <w:gridCol w:w="1677"/>
        <w:gridCol w:w="1694"/>
        <w:gridCol w:w="1606"/>
      </w:tblGrid>
      <w:tr w:rsidR="00F71699" w:rsidRPr="00F71699" w14:paraId="3CAF2126" w14:textId="77777777" w:rsidTr="00CD7323">
        <w:trPr>
          <w:jc w:val="center"/>
        </w:trPr>
        <w:tc>
          <w:tcPr>
            <w:tcW w:w="1216" w:type="dxa"/>
            <w:tcBorders>
              <w:top w:val="single" w:sz="4" w:space="0" w:color="auto"/>
              <w:left w:val="single" w:sz="4" w:space="0" w:color="auto"/>
              <w:bottom w:val="double" w:sz="4" w:space="0" w:color="auto"/>
              <w:right w:val="single" w:sz="4" w:space="0" w:color="auto"/>
            </w:tcBorders>
            <w:vAlign w:val="center"/>
            <w:hideMark/>
          </w:tcPr>
          <w:p w14:paraId="0DE32650"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Rating</w:t>
            </w:r>
          </w:p>
        </w:tc>
        <w:tc>
          <w:tcPr>
            <w:tcW w:w="1218" w:type="dxa"/>
            <w:tcBorders>
              <w:top w:val="single" w:sz="4" w:space="0" w:color="auto"/>
              <w:left w:val="single" w:sz="4" w:space="0" w:color="auto"/>
              <w:bottom w:val="double" w:sz="4" w:space="0" w:color="auto"/>
              <w:right w:val="single" w:sz="4" w:space="0" w:color="auto"/>
            </w:tcBorders>
            <w:vAlign w:val="center"/>
            <w:hideMark/>
          </w:tcPr>
          <w:p w14:paraId="5E418308"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1</w:t>
            </w:r>
          </w:p>
        </w:tc>
        <w:tc>
          <w:tcPr>
            <w:tcW w:w="1494" w:type="dxa"/>
            <w:tcBorders>
              <w:top w:val="single" w:sz="4" w:space="0" w:color="auto"/>
              <w:left w:val="single" w:sz="4" w:space="0" w:color="auto"/>
              <w:bottom w:val="double" w:sz="4" w:space="0" w:color="auto"/>
              <w:right w:val="single" w:sz="4" w:space="0" w:color="auto"/>
            </w:tcBorders>
            <w:vAlign w:val="center"/>
            <w:hideMark/>
          </w:tcPr>
          <w:p w14:paraId="124CBE0C"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2</w:t>
            </w:r>
          </w:p>
        </w:tc>
        <w:tc>
          <w:tcPr>
            <w:tcW w:w="1987" w:type="dxa"/>
            <w:tcBorders>
              <w:top w:val="single" w:sz="4" w:space="0" w:color="auto"/>
              <w:left w:val="single" w:sz="4" w:space="0" w:color="auto"/>
              <w:bottom w:val="double" w:sz="4" w:space="0" w:color="auto"/>
              <w:right w:val="single" w:sz="4" w:space="0" w:color="auto"/>
            </w:tcBorders>
            <w:vAlign w:val="center"/>
            <w:hideMark/>
          </w:tcPr>
          <w:p w14:paraId="25239AAB"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3</w:t>
            </w:r>
          </w:p>
        </w:tc>
        <w:tc>
          <w:tcPr>
            <w:tcW w:w="2025" w:type="dxa"/>
            <w:tcBorders>
              <w:top w:val="single" w:sz="4" w:space="0" w:color="auto"/>
              <w:left w:val="single" w:sz="4" w:space="0" w:color="auto"/>
              <w:bottom w:val="double" w:sz="4" w:space="0" w:color="auto"/>
              <w:right w:val="single" w:sz="4" w:space="0" w:color="auto"/>
            </w:tcBorders>
            <w:vAlign w:val="center"/>
            <w:hideMark/>
          </w:tcPr>
          <w:p w14:paraId="61F15076"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4</w:t>
            </w:r>
          </w:p>
        </w:tc>
        <w:tc>
          <w:tcPr>
            <w:tcW w:w="1836" w:type="dxa"/>
            <w:tcBorders>
              <w:top w:val="single" w:sz="4" w:space="0" w:color="auto"/>
              <w:left w:val="single" w:sz="4" w:space="0" w:color="auto"/>
              <w:bottom w:val="double" w:sz="4" w:space="0" w:color="auto"/>
              <w:right w:val="single" w:sz="4" w:space="0" w:color="auto"/>
            </w:tcBorders>
            <w:vAlign w:val="center"/>
            <w:hideMark/>
          </w:tcPr>
          <w:p w14:paraId="01A89D81"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5</w:t>
            </w:r>
          </w:p>
        </w:tc>
      </w:tr>
      <w:tr w:rsidR="00CD7323" w:rsidRPr="00F71699" w14:paraId="5F8A26E5" w14:textId="77777777" w:rsidTr="00CD7323">
        <w:trPr>
          <w:jc w:val="center"/>
        </w:trPr>
        <w:tc>
          <w:tcPr>
            <w:tcW w:w="1216" w:type="dxa"/>
            <w:tcBorders>
              <w:top w:val="double" w:sz="4" w:space="0" w:color="auto"/>
              <w:left w:val="single" w:sz="4" w:space="0" w:color="auto"/>
              <w:bottom w:val="single" w:sz="4" w:space="0" w:color="auto"/>
              <w:right w:val="single" w:sz="4" w:space="0" w:color="auto"/>
            </w:tcBorders>
            <w:vAlign w:val="center"/>
            <w:hideMark/>
          </w:tcPr>
          <w:p w14:paraId="25978CFE"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lastRenderedPageBreak/>
              <w:t xml:space="preserve">Studii superioare </w:t>
            </w:r>
          </w:p>
        </w:tc>
        <w:tc>
          <w:tcPr>
            <w:tcW w:w="1218" w:type="dxa"/>
            <w:tcBorders>
              <w:top w:val="double" w:sz="4" w:space="0" w:color="auto"/>
              <w:left w:val="single" w:sz="4" w:space="0" w:color="auto"/>
              <w:bottom w:val="single" w:sz="4" w:space="0" w:color="auto"/>
              <w:right w:val="single" w:sz="4" w:space="0" w:color="auto"/>
            </w:tcBorders>
            <w:vAlign w:val="center"/>
            <w:hideMark/>
          </w:tcPr>
          <w:p w14:paraId="4208B794"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fr-FR" w:eastAsia="en-US"/>
              </w:rPr>
            </w:pPr>
            <w:r w:rsidRPr="00F71699">
              <w:rPr>
                <w:rFonts w:ascii="Times New Roman" w:eastAsia="Times New Roman" w:hAnsi="Times New Roman"/>
                <w:color w:val="000000" w:themeColor="text1"/>
                <w:sz w:val="24"/>
                <w:szCs w:val="24"/>
                <w:lang w:val="fr-FR" w:eastAsia="en-US"/>
              </w:rPr>
              <w:t>Cu</w:t>
            </w:r>
          </w:p>
          <w:p w14:paraId="6377714B"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fr-FR" w:eastAsia="en-US"/>
              </w:rPr>
            </w:pPr>
            <w:r w:rsidRPr="00F71699">
              <w:rPr>
                <w:rFonts w:ascii="Times New Roman" w:eastAsia="Times New Roman" w:hAnsi="Times New Roman"/>
                <w:color w:val="000000" w:themeColor="text1"/>
                <w:sz w:val="24"/>
                <w:szCs w:val="24"/>
                <w:lang w:val="fr-FR" w:eastAsia="en-US"/>
              </w:rPr>
              <w:t>studiisuperioare</w:t>
            </w:r>
          </w:p>
        </w:tc>
        <w:tc>
          <w:tcPr>
            <w:tcW w:w="1494" w:type="dxa"/>
            <w:tcBorders>
              <w:top w:val="double" w:sz="4" w:space="0" w:color="auto"/>
              <w:left w:val="single" w:sz="4" w:space="0" w:color="auto"/>
              <w:bottom w:val="single" w:sz="4" w:space="0" w:color="auto"/>
              <w:right w:val="single" w:sz="4" w:space="0" w:color="auto"/>
            </w:tcBorders>
            <w:vAlign w:val="center"/>
            <w:hideMark/>
          </w:tcPr>
          <w:p w14:paraId="784243DA"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 xml:space="preserve">Cu studii superioare și experiență în domeniul de activitate al Societății </w:t>
            </w:r>
          </w:p>
        </w:tc>
        <w:tc>
          <w:tcPr>
            <w:tcW w:w="1987" w:type="dxa"/>
            <w:tcBorders>
              <w:top w:val="double" w:sz="4" w:space="0" w:color="auto"/>
              <w:left w:val="single" w:sz="4" w:space="0" w:color="auto"/>
              <w:bottom w:val="single" w:sz="4" w:space="0" w:color="auto"/>
              <w:right w:val="single" w:sz="4" w:space="0" w:color="auto"/>
            </w:tcBorders>
            <w:vAlign w:val="center"/>
            <w:hideMark/>
          </w:tcPr>
          <w:p w14:paraId="2131FAD5"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Cu studii superioare și experiență în domeniul științelor inginerești, economice, sociale, juridice sau  în domeniul de activitate al Societății și experiență profesională de minimum 7 ani.</w:t>
            </w:r>
          </w:p>
        </w:tc>
        <w:tc>
          <w:tcPr>
            <w:tcW w:w="2025" w:type="dxa"/>
            <w:tcBorders>
              <w:top w:val="double" w:sz="4" w:space="0" w:color="auto"/>
              <w:left w:val="single" w:sz="4" w:space="0" w:color="auto"/>
              <w:bottom w:val="single" w:sz="4" w:space="0" w:color="auto"/>
              <w:right w:val="single" w:sz="4" w:space="0" w:color="auto"/>
            </w:tcBorders>
            <w:vAlign w:val="center"/>
            <w:hideMark/>
          </w:tcPr>
          <w:p w14:paraId="157081F1"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Cu studii superioare și experiență în domeniul științelor inginerești, economice, sociale, juridice sau în domeniul de activitate al Societății și experiența profesională de peste 7 ani.</w:t>
            </w:r>
          </w:p>
        </w:tc>
        <w:tc>
          <w:tcPr>
            <w:tcW w:w="1836" w:type="dxa"/>
            <w:tcBorders>
              <w:top w:val="double" w:sz="4" w:space="0" w:color="auto"/>
              <w:left w:val="single" w:sz="4" w:space="0" w:color="auto"/>
              <w:bottom w:val="single" w:sz="4" w:space="0" w:color="auto"/>
              <w:right w:val="single" w:sz="4" w:space="0" w:color="auto"/>
            </w:tcBorders>
            <w:vAlign w:val="center"/>
            <w:hideMark/>
          </w:tcPr>
          <w:p w14:paraId="1835B5BF"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Cu studii superioare și experiența în domeniul științelor inginerești, economice, sociale, juridice sau în domeniul de activitate al Societății și experiență profesională de peste 10 ani.</w:t>
            </w:r>
          </w:p>
        </w:tc>
      </w:tr>
    </w:tbl>
    <w:p w14:paraId="5202F61C" w14:textId="77777777" w:rsidR="00CD7323" w:rsidRPr="00F71699" w:rsidRDefault="00CD7323" w:rsidP="00CD7323">
      <w:pPr>
        <w:autoSpaceDE w:val="0"/>
        <w:autoSpaceDN w:val="0"/>
        <w:adjustRightInd w:val="0"/>
        <w:rPr>
          <w:rFonts w:ascii="Times New Roman" w:eastAsia="Times New Roman" w:hAnsi="Times New Roman"/>
          <w:b/>
          <w:bCs/>
          <w:color w:val="000000" w:themeColor="text1"/>
          <w:sz w:val="24"/>
          <w:szCs w:val="24"/>
          <w:lang w:val="ro-RO" w:eastAsia="en-US"/>
        </w:rPr>
      </w:pPr>
    </w:p>
    <w:p w14:paraId="56A85E9F" w14:textId="77777777" w:rsidR="00CD7323" w:rsidRPr="00F71699" w:rsidRDefault="00CD7323" w:rsidP="00CD7323">
      <w:pPr>
        <w:autoSpaceDE w:val="0"/>
        <w:autoSpaceDN w:val="0"/>
        <w:adjustRightInd w:val="0"/>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GRILA DE PUNCTAJ A COMPETENŢELOR ŞI TABELELE DE RATING</w:t>
      </w:r>
    </w:p>
    <w:p w14:paraId="1442DA6C" w14:textId="77777777" w:rsidR="00CD7323" w:rsidRPr="00F71699" w:rsidRDefault="00CD7323" w:rsidP="00CD7323">
      <w:pPr>
        <w:autoSpaceDE w:val="0"/>
        <w:autoSpaceDN w:val="0"/>
        <w:adjustRightInd w:val="0"/>
        <w:rPr>
          <w:rFonts w:ascii="Times New Roman" w:eastAsia="Times New Roman" w:hAnsi="Times New Roman"/>
          <w:b/>
          <w:bCs/>
          <w:color w:val="000000" w:themeColor="text1"/>
          <w:sz w:val="24"/>
          <w:szCs w:val="24"/>
          <w:lang w:val="ro-RO" w:eastAsia="en-US"/>
        </w:rPr>
      </w:pPr>
    </w:p>
    <w:p w14:paraId="63C220D9"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 xml:space="preserve">Grila de punctaj a competenţelor </w:t>
      </w:r>
      <w:r w:rsidRPr="00F71699">
        <w:rPr>
          <w:rFonts w:ascii="Times New Roman" w:eastAsia="Times New Roman" w:hAnsi="Times New Roman"/>
          <w:color w:val="000000" w:themeColor="text1"/>
          <w:sz w:val="24"/>
          <w:szCs w:val="24"/>
          <w:lang w:val="ro-RO" w:eastAsia="en-US"/>
        </w:rPr>
        <w:t xml:space="preserve">este un instrument folosit pentru măsurarea abilităţii candidaţilor de a îşi demonstra competenţa în ceea ce priveşte Consiliul, clasificând nivelurile de abilităţi în cinci categorii, de la </w:t>
      </w:r>
      <w:r w:rsidRPr="00F71699">
        <w:rPr>
          <w:rFonts w:ascii="Times New Roman" w:eastAsia="Times New Roman" w:hAnsi="Times New Roman"/>
          <w:color w:val="000000" w:themeColor="text1"/>
          <w:sz w:val="24"/>
          <w:szCs w:val="24"/>
          <w:lang w:val="fr-FR" w:eastAsia="en-US"/>
        </w:rPr>
        <w:t>“</w:t>
      </w:r>
      <w:r w:rsidRPr="00F71699">
        <w:rPr>
          <w:rFonts w:ascii="Times New Roman" w:eastAsia="Times New Roman" w:hAnsi="Times New Roman"/>
          <w:color w:val="000000" w:themeColor="text1"/>
          <w:sz w:val="24"/>
          <w:szCs w:val="24"/>
          <w:lang w:val="ro-RO" w:eastAsia="en-US"/>
        </w:rPr>
        <w:t>limitat”</w:t>
      </w:r>
      <w:r w:rsidRPr="00F71699">
        <w:rPr>
          <w:rFonts w:ascii="Times New Roman" w:eastAsia="Times New Roman" w:hAnsi="Times New Roman"/>
          <w:color w:val="000000" w:themeColor="text1"/>
          <w:sz w:val="24"/>
          <w:szCs w:val="24"/>
          <w:lang w:val="fr-FR" w:eastAsia="en-US"/>
        </w:rPr>
        <w:t xml:space="preserve"> la </w:t>
      </w:r>
      <w:r w:rsidRPr="00F71699">
        <w:rPr>
          <w:rFonts w:ascii="Times New Roman" w:eastAsia="Times New Roman" w:hAnsi="Times New Roman"/>
          <w:color w:val="000000" w:themeColor="text1"/>
          <w:sz w:val="24"/>
          <w:szCs w:val="24"/>
          <w:lang w:val="ro-RO" w:eastAsia="en-US"/>
        </w:rPr>
        <w:t>„expert”.</w:t>
      </w:r>
    </w:p>
    <w:p w14:paraId="297306D7" w14:textId="77777777" w:rsidR="00CD7323" w:rsidRPr="00F71699" w:rsidRDefault="00CD7323" w:rsidP="00CD7323">
      <w:pPr>
        <w:autoSpaceDE w:val="0"/>
        <w:autoSpaceDN w:val="0"/>
        <w:adjustRightInd w:val="0"/>
        <w:ind w:firstLine="720"/>
        <w:rPr>
          <w:rFonts w:ascii="Times New Roman" w:eastAsia="Times New Roman" w:hAnsi="Times New Roman"/>
          <w:color w:val="000000" w:themeColor="text1"/>
          <w:sz w:val="24"/>
          <w:szCs w:val="24"/>
          <w:lang w:val="ro-RO" w:eastAsia="en-US"/>
        </w:rPr>
      </w:pPr>
    </w:p>
    <w:tbl>
      <w:tblPr>
        <w:tblW w:w="9459"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502"/>
        <w:gridCol w:w="6234"/>
      </w:tblGrid>
      <w:tr w:rsidR="00F71699" w:rsidRPr="00F71699" w14:paraId="59A92057" w14:textId="77777777" w:rsidTr="00885823">
        <w:trPr>
          <w:trHeight w:val="269"/>
          <w:jc w:val="center"/>
        </w:trPr>
        <w:tc>
          <w:tcPr>
            <w:tcW w:w="723" w:type="dxa"/>
            <w:tcBorders>
              <w:top w:val="single" w:sz="4" w:space="0" w:color="auto"/>
              <w:left w:val="single" w:sz="4" w:space="0" w:color="auto"/>
              <w:bottom w:val="double" w:sz="4" w:space="0" w:color="auto"/>
              <w:right w:val="single" w:sz="4" w:space="0" w:color="auto"/>
            </w:tcBorders>
            <w:hideMark/>
          </w:tcPr>
          <w:p w14:paraId="3CDA300F"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Scor</w:t>
            </w:r>
          </w:p>
        </w:tc>
        <w:tc>
          <w:tcPr>
            <w:tcW w:w="2502" w:type="dxa"/>
            <w:tcBorders>
              <w:top w:val="single" w:sz="4" w:space="0" w:color="auto"/>
              <w:left w:val="single" w:sz="4" w:space="0" w:color="auto"/>
              <w:bottom w:val="double" w:sz="4" w:space="0" w:color="auto"/>
              <w:right w:val="single" w:sz="4" w:space="0" w:color="auto"/>
            </w:tcBorders>
            <w:hideMark/>
          </w:tcPr>
          <w:p w14:paraId="19729401"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Nivel de competenţă</w:t>
            </w:r>
          </w:p>
        </w:tc>
        <w:tc>
          <w:tcPr>
            <w:tcW w:w="6234" w:type="dxa"/>
            <w:tcBorders>
              <w:top w:val="single" w:sz="4" w:space="0" w:color="auto"/>
              <w:left w:val="single" w:sz="4" w:space="0" w:color="auto"/>
              <w:bottom w:val="double" w:sz="4" w:space="0" w:color="auto"/>
              <w:right w:val="single" w:sz="4" w:space="0" w:color="auto"/>
            </w:tcBorders>
            <w:hideMark/>
          </w:tcPr>
          <w:p w14:paraId="5BA4BB0F" w14:textId="77777777" w:rsidR="00CD7323" w:rsidRPr="00F71699" w:rsidRDefault="00CD7323" w:rsidP="00CD7323">
            <w:pPr>
              <w:autoSpaceDE w:val="0"/>
              <w:autoSpaceDN w:val="0"/>
              <w:adjustRightInd w:val="0"/>
              <w:spacing w:line="276" w:lineRule="auto"/>
              <w:rPr>
                <w:rFonts w:ascii="Times New Roman" w:eastAsia="Times New Roman" w:hAnsi="Times New Roman"/>
                <w:b/>
                <w:bCs/>
                <w:color w:val="000000" w:themeColor="text1"/>
                <w:sz w:val="24"/>
                <w:szCs w:val="24"/>
                <w:lang w:val="ro-RO" w:eastAsia="en-US"/>
              </w:rPr>
            </w:pPr>
            <w:r w:rsidRPr="00F71699">
              <w:rPr>
                <w:rFonts w:ascii="Times New Roman" w:eastAsia="Times New Roman" w:hAnsi="Times New Roman"/>
                <w:b/>
                <w:bCs/>
                <w:color w:val="000000" w:themeColor="text1"/>
                <w:sz w:val="24"/>
                <w:szCs w:val="24"/>
                <w:lang w:val="ro-RO" w:eastAsia="en-US"/>
              </w:rPr>
              <w:t>Descriere</w:t>
            </w:r>
          </w:p>
        </w:tc>
      </w:tr>
      <w:tr w:rsidR="00F71699" w:rsidRPr="00F71699" w14:paraId="4397E6A2" w14:textId="77777777" w:rsidTr="00885823">
        <w:trPr>
          <w:trHeight w:val="501"/>
          <w:jc w:val="center"/>
        </w:trPr>
        <w:tc>
          <w:tcPr>
            <w:tcW w:w="723" w:type="dxa"/>
            <w:tcBorders>
              <w:top w:val="double" w:sz="4" w:space="0" w:color="auto"/>
              <w:left w:val="single" w:sz="4" w:space="0" w:color="auto"/>
              <w:bottom w:val="single" w:sz="4" w:space="0" w:color="auto"/>
              <w:right w:val="single" w:sz="4" w:space="0" w:color="auto"/>
            </w:tcBorders>
            <w:vAlign w:val="center"/>
            <w:hideMark/>
          </w:tcPr>
          <w:p w14:paraId="484A870A"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N/A</w:t>
            </w:r>
          </w:p>
        </w:tc>
        <w:tc>
          <w:tcPr>
            <w:tcW w:w="2502" w:type="dxa"/>
            <w:tcBorders>
              <w:top w:val="double" w:sz="4" w:space="0" w:color="auto"/>
              <w:left w:val="single" w:sz="4" w:space="0" w:color="auto"/>
              <w:bottom w:val="single" w:sz="4" w:space="0" w:color="auto"/>
              <w:right w:val="single" w:sz="4" w:space="0" w:color="auto"/>
            </w:tcBorders>
            <w:vAlign w:val="center"/>
            <w:hideMark/>
          </w:tcPr>
          <w:p w14:paraId="6E2B77E0"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Nu se aplică</w:t>
            </w:r>
          </w:p>
        </w:tc>
        <w:tc>
          <w:tcPr>
            <w:tcW w:w="6234" w:type="dxa"/>
            <w:tcBorders>
              <w:top w:val="double" w:sz="4" w:space="0" w:color="auto"/>
              <w:left w:val="single" w:sz="4" w:space="0" w:color="auto"/>
              <w:bottom w:val="single" w:sz="4" w:space="0" w:color="auto"/>
              <w:right w:val="single" w:sz="4" w:space="0" w:color="auto"/>
            </w:tcBorders>
            <w:vAlign w:val="center"/>
            <w:hideMark/>
          </w:tcPr>
          <w:p w14:paraId="14A2C623" w14:textId="77777777" w:rsidR="00CD7323" w:rsidRPr="00F71699" w:rsidRDefault="00CD7323" w:rsidP="00CD7323">
            <w:p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Nu este necesar să aplicaţi sau să demonstraţi această competenţă.</w:t>
            </w:r>
          </w:p>
        </w:tc>
      </w:tr>
      <w:tr w:rsidR="00F71699" w:rsidRPr="00F71699" w14:paraId="5B2E676F" w14:textId="77777777" w:rsidTr="00885823">
        <w:trPr>
          <w:trHeight w:val="476"/>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3577BE5A"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1</w:t>
            </w:r>
          </w:p>
        </w:tc>
        <w:tc>
          <w:tcPr>
            <w:tcW w:w="2502" w:type="dxa"/>
            <w:tcBorders>
              <w:top w:val="single" w:sz="4" w:space="0" w:color="auto"/>
              <w:left w:val="single" w:sz="4" w:space="0" w:color="auto"/>
              <w:bottom w:val="single" w:sz="4" w:space="0" w:color="auto"/>
              <w:right w:val="single" w:sz="4" w:space="0" w:color="auto"/>
            </w:tcBorders>
            <w:vAlign w:val="center"/>
            <w:hideMark/>
          </w:tcPr>
          <w:p w14:paraId="4DCE52F1"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Novice</w:t>
            </w:r>
          </w:p>
        </w:tc>
        <w:tc>
          <w:tcPr>
            <w:tcW w:w="6234" w:type="dxa"/>
            <w:tcBorders>
              <w:top w:val="single" w:sz="4" w:space="0" w:color="auto"/>
              <w:left w:val="single" w:sz="4" w:space="0" w:color="auto"/>
              <w:bottom w:val="single" w:sz="4" w:space="0" w:color="auto"/>
              <w:right w:val="single" w:sz="4" w:space="0" w:color="auto"/>
            </w:tcBorders>
            <w:vAlign w:val="center"/>
            <w:hideMark/>
          </w:tcPr>
          <w:p w14:paraId="7F50D5FE" w14:textId="77777777" w:rsidR="00CD7323" w:rsidRPr="00F71699" w:rsidRDefault="00CD7323" w:rsidP="00CD7323">
            <w:p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Aveţi o înţelegere a cunoştinţelor de bază.</w:t>
            </w:r>
          </w:p>
        </w:tc>
      </w:tr>
      <w:tr w:rsidR="00F71699" w:rsidRPr="00F71699" w14:paraId="577AEB5E" w14:textId="77777777" w:rsidTr="00885823">
        <w:trPr>
          <w:trHeight w:val="1530"/>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1E42F866"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2</w:t>
            </w:r>
          </w:p>
        </w:tc>
        <w:tc>
          <w:tcPr>
            <w:tcW w:w="2502" w:type="dxa"/>
            <w:tcBorders>
              <w:top w:val="single" w:sz="4" w:space="0" w:color="auto"/>
              <w:left w:val="single" w:sz="4" w:space="0" w:color="auto"/>
              <w:bottom w:val="single" w:sz="4" w:space="0" w:color="auto"/>
              <w:right w:val="single" w:sz="4" w:space="0" w:color="auto"/>
            </w:tcBorders>
            <w:vAlign w:val="center"/>
            <w:hideMark/>
          </w:tcPr>
          <w:p w14:paraId="0A402A30"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Intermediar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5A9F31B4" w14:textId="77777777" w:rsidR="00CD7323" w:rsidRPr="00F71699" w:rsidRDefault="00CD7323" w:rsidP="00CD7323">
            <w:pPr>
              <w:spacing w:before="25"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Aveţi un nivel de experienţă câştigat prin formare fundamentală şi/sau prin câteva experienţe similare. Această aptitudine presupune sprijinul unor persoane cu expertiză.</w:t>
            </w:r>
          </w:p>
          <w:p w14:paraId="28429E0F" w14:textId="77777777" w:rsidR="00CD7323" w:rsidRPr="00F71699" w:rsidRDefault="00CD7323" w:rsidP="003E5E22">
            <w:pPr>
              <w:numPr>
                <w:ilvl w:val="0"/>
                <w:numId w:val="10"/>
              </w:num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înţelegeţi şi discutați termeni, concepte, principii şi probleme legate de această competenţă</w:t>
            </w:r>
            <w:r w:rsidRPr="00F71699">
              <w:rPr>
                <w:rFonts w:ascii="Times New Roman" w:eastAsia="Times New Roman" w:hAnsi="Times New Roman"/>
                <w:color w:val="000000" w:themeColor="text1"/>
                <w:sz w:val="24"/>
                <w:szCs w:val="24"/>
                <w:lang w:val="es-ES" w:eastAsia="en-US"/>
              </w:rPr>
              <w:t>;</w:t>
            </w:r>
          </w:p>
          <w:p w14:paraId="1EB66CDC" w14:textId="77777777" w:rsidR="00CD7323" w:rsidRPr="00F71699" w:rsidRDefault="00CD7323" w:rsidP="003E5E22">
            <w:pPr>
              <w:numPr>
                <w:ilvl w:val="0"/>
                <w:numId w:val="10"/>
              </w:num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faceţi uz activ de legi, regulamente şi ghiduri.</w:t>
            </w:r>
          </w:p>
        </w:tc>
      </w:tr>
      <w:tr w:rsidR="00F71699" w:rsidRPr="00F71699" w14:paraId="0E204965" w14:textId="77777777" w:rsidTr="00885823">
        <w:trPr>
          <w:trHeight w:val="2405"/>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21A45EE0"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3</w:t>
            </w:r>
          </w:p>
        </w:tc>
        <w:tc>
          <w:tcPr>
            <w:tcW w:w="2502" w:type="dxa"/>
            <w:tcBorders>
              <w:top w:val="single" w:sz="4" w:space="0" w:color="auto"/>
              <w:left w:val="single" w:sz="4" w:space="0" w:color="auto"/>
              <w:bottom w:val="single" w:sz="4" w:space="0" w:color="auto"/>
              <w:right w:val="single" w:sz="4" w:space="0" w:color="auto"/>
            </w:tcBorders>
            <w:vAlign w:val="center"/>
            <w:hideMark/>
          </w:tcPr>
          <w:p w14:paraId="39D8762A"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Competent</w:t>
            </w:r>
          </w:p>
        </w:tc>
        <w:tc>
          <w:tcPr>
            <w:tcW w:w="6234" w:type="dxa"/>
            <w:tcBorders>
              <w:top w:val="single" w:sz="4" w:space="0" w:color="auto"/>
              <w:left w:val="single" w:sz="4" w:space="0" w:color="auto"/>
              <w:bottom w:val="single" w:sz="4" w:space="0" w:color="auto"/>
              <w:right w:val="single" w:sz="4" w:space="0" w:color="auto"/>
            </w:tcBorders>
            <w:vAlign w:val="center"/>
            <w:hideMark/>
          </w:tcPr>
          <w:p w14:paraId="403A0B57" w14:textId="77777777" w:rsidR="00CD7323" w:rsidRPr="00F71699" w:rsidRDefault="00CD7323" w:rsidP="00CD7323">
            <w:p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Sunteţi capabil/ă să îndepliniţi cu succes funcţiile asociate acestei competenţe. Poate fi necesar, uneori, ajutorul personalului cu expertiză, dar de regulă demonstraţi această aptitudine independent.</w:t>
            </w:r>
          </w:p>
          <w:p w14:paraId="0DD1D988" w14:textId="77777777" w:rsidR="00CD7323" w:rsidRPr="00F71699" w:rsidRDefault="00CD7323" w:rsidP="003E5E22">
            <w:pPr>
              <w:numPr>
                <w:ilvl w:val="0"/>
                <w:numId w:val="11"/>
              </w:num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aţi aplicat această competenţă cu succes în trecut, cu minim de ajutor;</w:t>
            </w:r>
          </w:p>
          <w:p w14:paraId="4692F07A" w14:textId="77777777" w:rsidR="00CD7323" w:rsidRPr="00F71699" w:rsidRDefault="00CD7323" w:rsidP="003E5E22">
            <w:pPr>
              <w:numPr>
                <w:ilvl w:val="0"/>
                <w:numId w:val="11"/>
              </w:num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înţelegeţi şi puteţi discuta aplicarea şi implicaţiile schimbărilor în procesele, politicile şi procedurile din acest sector.</w:t>
            </w:r>
          </w:p>
        </w:tc>
      </w:tr>
      <w:tr w:rsidR="00F71699" w:rsidRPr="00F71699" w14:paraId="44DA43DC" w14:textId="77777777" w:rsidTr="00885823">
        <w:trPr>
          <w:trHeight w:val="3306"/>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07AC6FB4"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lastRenderedPageBreak/>
              <w:t>4</w:t>
            </w:r>
          </w:p>
        </w:tc>
        <w:tc>
          <w:tcPr>
            <w:tcW w:w="2502" w:type="dxa"/>
            <w:tcBorders>
              <w:top w:val="single" w:sz="4" w:space="0" w:color="auto"/>
              <w:left w:val="single" w:sz="4" w:space="0" w:color="auto"/>
              <w:bottom w:val="single" w:sz="4" w:space="0" w:color="auto"/>
              <w:right w:val="single" w:sz="4" w:space="0" w:color="auto"/>
            </w:tcBorders>
            <w:vAlign w:val="center"/>
            <w:hideMark/>
          </w:tcPr>
          <w:p w14:paraId="7D45EEDB"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Avansat</w:t>
            </w:r>
          </w:p>
        </w:tc>
        <w:tc>
          <w:tcPr>
            <w:tcW w:w="6234" w:type="dxa"/>
            <w:tcBorders>
              <w:top w:val="single" w:sz="4" w:space="0" w:color="auto"/>
              <w:left w:val="single" w:sz="4" w:space="0" w:color="auto"/>
              <w:bottom w:val="single" w:sz="4" w:space="0" w:color="auto"/>
              <w:right w:val="single" w:sz="4" w:space="0" w:color="auto"/>
            </w:tcBorders>
            <w:vAlign w:val="center"/>
            <w:hideMark/>
          </w:tcPr>
          <w:p w14:paraId="7EE936AC" w14:textId="77777777" w:rsidR="00CD7323" w:rsidRPr="00F71699" w:rsidRDefault="00CD7323" w:rsidP="00CD7323">
            <w:p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Puteţi îndeplini sarcinile asociate cu această aptitudine, fără asistenţă.</w:t>
            </w:r>
          </w:p>
          <w:p w14:paraId="53E37312" w14:textId="77777777" w:rsidR="00CD7323" w:rsidRPr="00F71699" w:rsidRDefault="00CD7323" w:rsidP="00CD7323">
            <w:p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Sunteţi recunoscut/ă în cadrul organizaţiei curente ca un (o) expert/ă în această competenţă, sunteţi capabil/ă să oferiţi ajutor şi aveţi experienţa avansată în această competenţă.</w:t>
            </w:r>
          </w:p>
          <w:p w14:paraId="57C26CDA" w14:textId="77777777" w:rsidR="00CD7323" w:rsidRPr="00F71699" w:rsidRDefault="00CD7323" w:rsidP="003E5E22">
            <w:pPr>
              <w:numPr>
                <w:ilvl w:val="0"/>
                <w:numId w:val="12"/>
              </w:num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aţi oferit idei practice/relevante, resurse şi perspective practice referitoare la procesul sau îmbunătăţirile practice, la nivel de guvernanţă a Consiliului şi nivel executiv superior;</w:t>
            </w:r>
          </w:p>
          <w:p w14:paraId="58D6D5F0" w14:textId="77777777" w:rsidR="00CD7323" w:rsidRPr="00F71699" w:rsidRDefault="00CD7323" w:rsidP="003E5E22">
            <w:pPr>
              <w:numPr>
                <w:ilvl w:val="0"/>
                <w:numId w:val="12"/>
              </w:num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sunteţi capabil/ă să interacţionaţi şi să purtaţi discuţii constructive cu conducerea executivă, dar şi să instruiţi alte persoane în aplicarea acestei competenţe.</w:t>
            </w:r>
          </w:p>
        </w:tc>
      </w:tr>
      <w:tr w:rsidR="00CD7323" w:rsidRPr="00F71699" w14:paraId="0942137A" w14:textId="77777777" w:rsidTr="00885823">
        <w:trPr>
          <w:trHeight w:val="851"/>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046A2970"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5</w:t>
            </w:r>
          </w:p>
        </w:tc>
        <w:tc>
          <w:tcPr>
            <w:tcW w:w="2502" w:type="dxa"/>
            <w:tcBorders>
              <w:top w:val="single" w:sz="4" w:space="0" w:color="auto"/>
              <w:left w:val="single" w:sz="4" w:space="0" w:color="auto"/>
              <w:bottom w:val="single" w:sz="4" w:space="0" w:color="auto"/>
              <w:right w:val="single" w:sz="4" w:space="0" w:color="auto"/>
            </w:tcBorders>
            <w:vAlign w:val="center"/>
            <w:hideMark/>
          </w:tcPr>
          <w:p w14:paraId="77C47158"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Expert</w:t>
            </w:r>
          </w:p>
        </w:tc>
        <w:tc>
          <w:tcPr>
            <w:tcW w:w="6234" w:type="dxa"/>
            <w:tcBorders>
              <w:top w:val="single" w:sz="4" w:space="0" w:color="auto"/>
              <w:left w:val="single" w:sz="4" w:space="0" w:color="auto"/>
              <w:bottom w:val="single" w:sz="4" w:space="0" w:color="auto"/>
              <w:right w:val="single" w:sz="4" w:space="0" w:color="auto"/>
            </w:tcBorders>
            <w:vAlign w:val="center"/>
            <w:hideMark/>
          </w:tcPr>
          <w:p w14:paraId="463D3DFF" w14:textId="77777777" w:rsidR="00CD7323" w:rsidRPr="00F71699" w:rsidRDefault="00CD7323" w:rsidP="00CD7323">
            <w:p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Sunteţi cunoscut/ă ca un expert/ă în acest sector. Puteți oferi ajutor şi găsi soluţii pentru dileme şi probleme complexe referitoare la această zonă de expertiză.</w:t>
            </w:r>
          </w:p>
          <w:p w14:paraId="36803162" w14:textId="77777777" w:rsidR="00CD7323" w:rsidRPr="00F71699" w:rsidRDefault="00CD7323" w:rsidP="003E5E22">
            <w:pPr>
              <w:numPr>
                <w:ilvl w:val="0"/>
                <w:numId w:val="13"/>
              </w:num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aţi demonstrat excelenţă în aplicarea acestei competenţe în multiple Consilii de Administraţie şi/sau organizaţii;</w:t>
            </w:r>
          </w:p>
          <w:p w14:paraId="6EF35CF5" w14:textId="77777777" w:rsidR="00CD7323" w:rsidRPr="00F71699" w:rsidRDefault="00CD7323" w:rsidP="003E5E22">
            <w:pPr>
              <w:numPr>
                <w:ilvl w:val="0"/>
                <w:numId w:val="13"/>
              </w:numPr>
              <w:autoSpaceDE w:val="0"/>
              <w:autoSpaceDN w:val="0"/>
              <w:adjustRightInd w:val="0"/>
              <w:spacing w:line="276" w:lineRule="auto"/>
              <w:ind w:right="252"/>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sunteţi privit/ă ca un/o expert/ă, conducător/oare şi inovator/oare în această competenţă de către Consiliu, organizaţia şi/sau organizaţiile din afară.</w:t>
            </w:r>
          </w:p>
        </w:tc>
      </w:tr>
    </w:tbl>
    <w:p w14:paraId="6A54F2F1"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57F904AE"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p w14:paraId="07356E17"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Tabele de rating – Competenţe</w:t>
      </w:r>
    </w:p>
    <w:p w14:paraId="27CD2AE5" w14:textId="77777777" w:rsidR="00CD7323" w:rsidRPr="00F71699" w:rsidRDefault="00CD7323" w:rsidP="00CD7323">
      <w:pPr>
        <w:autoSpaceDE w:val="0"/>
        <w:autoSpaceDN w:val="0"/>
        <w:adjustRightInd w:val="0"/>
        <w:rPr>
          <w:rFonts w:ascii="Times New Roman" w:eastAsia="Times New Roman" w:hAnsi="Times New Roman"/>
          <w:b/>
          <w:color w:val="000000" w:themeColor="text1"/>
          <w:sz w:val="24"/>
          <w:szCs w:val="24"/>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4623"/>
      </w:tblGrid>
      <w:tr w:rsidR="00F71699" w:rsidRPr="00F71699" w14:paraId="5E672784" w14:textId="77777777" w:rsidTr="00CD7323">
        <w:tc>
          <w:tcPr>
            <w:tcW w:w="4968" w:type="dxa"/>
            <w:tcBorders>
              <w:top w:val="single" w:sz="4" w:space="0" w:color="auto"/>
              <w:left w:val="single" w:sz="4" w:space="0" w:color="auto"/>
              <w:bottom w:val="double" w:sz="4" w:space="0" w:color="auto"/>
              <w:right w:val="single" w:sz="4" w:space="0" w:color="auto"/>
            </w:tcBorders>
            <w:hideMark/>
          </w:tcPr>
          <w:p w14:paraId="04F3520F" w14:textId="77777777" w:rsidR="00CD7323" w:rsidRPr="00F71699" w:rsidRDefault="00CD7323" w:rsidP="00CD7323">
            <w:pPr>
              <w:autoSpaceDE w:val="0"/>
              <w:autoSpaceDN w:val="0"/>
              <w:adjustRightInd w:val="0"/>
              <w:spacing w:line="276" w:lineRule="auto"/>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Cunoştinţe, aptitudini şi experienţă</w:t>
            </w:r>
          </w:p>
        </w:tc>
        <w:tc>
          <w:tcPr>
            <w:tcW w:w="4968" w:type="dxa"/>
            <w:tcBorders>
              <w:top w:val="single" w:sz="4" w:space="0" w:color="auto"/>
              <w:left w:val="single" w:sz="4" w:space="0" w:color="auto"/>
              <w:bottom w:val="double" w:sz="4" w:space="0" w:color="auto"/>
              <w:right w:val="single" w:sz="4" w:space="0" w:color="auto"/>
            </w:tcBorders>
            <w:hideMark/>
          </w:tcPr>
          <w:p w14:paraId="059FCC24" w14:textId="77777777" w:rsidR="00CD7323" w:rsidRPr="00F71699" w:rsidRDefault="00CD7323" w:rsidP="00CD7323">
            <w:pPr>
              <w:autoSpaceDE w:val="0"/>
              <w:autoSpaceDN w:val="0"/>
              <w:adjustRightInd w:val="0"/>
              <w:spacing w:line="276" w:lineRule="auto"/>
              <w:rPr>
                <w:rFonts w:ascii="Times New Roman" w:eastAsia="Times New Roman" w:hAnsi="Times New Roman"/>
                <w:b/>
                <w:color w:val="000000" w:themeColor="text1"/>
                <w:sz w:val="24"/>
                <w:szCs w:val="24"/>
                <w:lang w:val="ro-RO" w:eastAsia="en-US"/>
              </w:rPr>
            </w:pPr>
            <w:r w:rsidRPr="00F71699">
              <w:rPr>
                <w:rFonts w:ascii="Times New Roman" w:eastAsia="Times New Roman" w:hAnsi="Times New Roman"/>
                <w:b/>
                <w:color w:val="000000" w:themeColor="text1"/>
                <w:sz w:val="24"/>
                <w:szCs w:val="24"/>
                <w:lang w:val="ro-RO" w:eastAsia="en-US"/>
              </w:rPr>
              <w:t>Rating</w:t>
            </w:r>
          </w:p>
        </w:tc>
      </w:tr>
      <w:tr w:rsidR="00F71699" w:rsidRPr="00F71699" w14:paraId="0A6BAF19" w14:textId="77777777" w:rsidTr="00CD7323">
        <w:tc>
          <w:tcPr>
            <w:tcW w:w="4968" w:type="dxa"/>
            <w:tcBorders>
              <w:top w:val="double" w:sz="4" w:space="0" w:color="auto"/>
              <w:left w:val="single" w:sz="4" w:space="0" w:color="auto"/>
              <w:bottom w:val="single" w:sz="4" w:space="0" w:color="auto"/>
              <w:right w:val="single" w:sz="4" w:space="0" w:color="auto"/>
            </w:tcBorders>
            <w:hideMark/>
          </w:tcPr>
          <w:p w14:paraId="3663D3C3"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Novice</w:t>
            </w:r>
          </w:p>
        </w:tc>
        <w:tc>
          <w:tcPr>
            <w:tcW w:w="4968" w:type="dxa"/>
            <w:tcBorders>
              <w:top w:val="double" w:sz="4" w:space="0" w:color="auto"/>
              <w:left w:val="single" w:sz="4" w:space="0" w:color="auto"/>
              <w:bottom w:val="single" w:sz="4" w:space="0" w:color="auto"/>
              <w:right w:val="single" w:sz="4" w:space="0" w:color="auto"/>
            </w:tcBorders>
            <w:hideMark/>
          </w:tcPr>
          <w:p w14:paraId="2EBFAD64"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1</w:t>
            </w:r>
          </w:p>
        </w:tc>
      </w:tr>
      <w:tr w:rsidR="00F71699" w:rsidRPr="00F71699" w14:paraId="0C45EF3E" w14:textId="77777777" w:rsidTr="00CD7323">
        <w:tc>
          <w:tcPr>
            <w:tcW w:w="4968" w:type="dxa"/>
            <w:tcBorders>
              <w:top w:val="single" w:sz="4" w:space="0" w:color="auto"/>
              <w:left w:val="single" w:sz="4" w:space="0" w:color="auto"/>
              <w:bottom w:val="single" w:sz="4" w:space="0" w:color="auto"/>
              <w:right w:val="single" w:sz="4" w:space="0" w:color="auto"/>
            </w:tcBorders>
            <w:hideMark/>
          </w:tcPr>
          <w:p w14:paraId="6028F66C"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Intermediar</w:t>
            </w:r>
          </w:p>
        </w:tc>
        <w:tc>
          <w:tcPr>
            <w:tcW w:w="4968" w:type="dxa"/>
            <w:tcBorders>
              <w:top w:val="single" w:sz="4" w:space="0" w:color="auto"/>
              <w:left w:val="single" w:sz="4" w:space="0" w:color="auto"/>
              <w:bottom w:val="single" w:sz="4" w:space="0" w:color="auto"/>
              <w:right w:val="single" w:sz="4" w:space="0" w:color="auto"/>
            </w:tcBorders>
            <w:hideMark/>
          </w:tcPr>
          <w:p w14:paraId="1E826ABF"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2</w:t>
            </w:r>
          </w:p>
        </w:tc>
      </w:tr>
      <w:tr w:rsidR="00F71699" w:rsidRPr="00F71699" w14:paraId="78EC535D" w14:textId="77777777" w:rsidTr="00CD7323">
        <w:tc>
          <w:tcPr>
            <w:tcW w:w="4968" w:type="dxa"/>
            <w:tcBorders>
              <w:top w:val="single" w:sz="4" w:space="0" w:color="auto"/>
              <w:left w:val="single" w:sz="4" w:space="0" w:color="auto"/>
              <w:bottom w:val="single" w:sz="4" w:space="0" w:color="auto"/>
              <w:right w:val="single" w:sz="4" w:space="0" w:color="auto"/>
            </w:tcBorders>
            <w:hideMark/>
          </w:tcPr>
          <w:p w14:paraId="71F7C66E"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Competent</w:t>
            </w:r>
          </w:p>
        </w:tc>
        <w:tc>
          <w:tcPr>
            <w:tcW w:w="4968" w:type="dxa"/>
            <w:tcBorders>
              <w:top w:val="single" w:sz="4" w:space="0" w:color="auto"/>
              <w:left w:val="single" w:sz="4" w:space="0" w:color="auto"/>
              <w:bottom w:val="single" w:sz="4" w:space="0" w:color="auto"/>
              <w:right w:val="single" w:sz="4" w:space="0" w:color="auto"/>
            </w:tcBorders>
            <w:hideMark/>
          </w:tcPr>
          <w:p w14:paraId="498470E8"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3</w:t>
            </w:r>
          </w:p>
        </w:tc>
      </w:tr>
      <w:tr w:rsidR="00F71699" w:rsidRPr="00F71699" w14:paraId="0E3DE867" w14:textId="77777777" w:rsidTr="00CD7323">
        <w:tc>
          <w:tcPr>
            <w:tcW w:w="4968" w:type="dxa"/>
            <w:tcBorders>
              <w:top w:val="single" w:sz="4" w:space="0" w:color="auto"/>
              <w:left w:val="single" w:sz="4" w:space="0" w:color="auto"/>
              <w:bottom w:val="single" w:sz="4" w:space="0" w:color="auto"/>
              <w:right w:val="single" w:sz="4" w:space="0" w:color="auto"/>
            </w:tcBorders>
            <w:hideMark/>
          </w:tcPr>
          <w:p w14:paraId="1D4703E2"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Avansat</w:t>
            </w:r>
          </w:p>
        </w:tc>
        <w:tc>
          <w:tcPr>
            <w:tcW w:w="4968" w:type="dxa"/>
            <w:tcBorders>
              <w:top w:val="single" w:sz="4" w:space="0" w:color="auto"/>
              <w:left w:val="single" w:sz="4" w:space="0" w:color="auto"/>
              <w:bottom w:val="single" w:sz="4" w:space="0" w:color="auto"/>
              <w:right w:val="single" w:sz="4" w:space="0" w:color="auto"/>
            </w:tcBorders>
            <w:hideMark/>
          </w:tcPr>
          <w:p w14:paraId="486CBA8F"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4</w:t>
            </w:r>
          </w:p>
        </w:tc>
      </w:tr>
      <w:tr w:rsidR="00CD7323" w:rsidRPr="00F71699" w14:paraId="6C276415" w14:textId="77777777" w:rsidTr="00CD7323">
        <w:tc>
          <w:tcPr>
            <w:tcW w:w="4968" w:type="dxa"/>
            <w:tcBorders>
              <w:top w:val="single" w:sz="4" w:space="0" w:color="auto"/>
              <w:left w:val="single" w:sz="4" w:space="0" w:color="auto"/>
              <w:bottom w:val="single" w:sz="4" w:space="0" w:color="auto"/>
              <w:right w:val="single" w:sz="4" w:space="0" w:color="auto"/>
            </w:tcBorders>
            <w:hideMark/>
          </w:tcPr>
          <w:p w14:paraId="780972D5"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Expert</w:t>
            </w:r>
          </w:p>
        </w:tc>
        <w:tc>
          <w:tcPr>
            <w:tcW w:w="4968" w:type="dxa"/>
            <w:tcBorders>
              <w:top w:val="single" w:sz="4" w:space="0" w:color="auto"/>
              <w:left w:val="single" w:sz="4" w:space="0" w:color="auto"/>
              <w:bottom w:val="single" w:sz="4" w:space="0" w:color="auto"/>
              <w:right w:val="single" w:sz="4" w:space="0" w:color="auto"/>
            </w:tcBorders>
            <w:hideMark/>
          </w:tcPr>
          <w:p w14:paraId="1D875728" w14:textId="77777777" w:rsidR="00CD7323" w:rsidRPr="00F71699" w:rsidRDefault="00CD7323" w:rsidP="00CD7323">
            <w:pPr>
              <w:autoSpaceDE w:val="0"/>
              <w:autoSpaceDN w:val="0"/>
              <w:adjustRightInd w:val="0"/>
              <w:spacing w:line="276" w:lineRule="auto"/>
              <w:rPr>
                <w:rFonts w:ascii="Times New Roman" w:eastAsia="Times New Roman" w:hAnsi="Times New Roman"/>
                <w:color w:val="000000" w:themeColor="text1"/>
                <w:sz w:val="24"/>
                <w:szCs w:val="24"/>
                <w:lang w:val="ro-RO" w:eastAsia="en-US"/>
              </w:rPr>
            </w:pPr>
            <w:r w:rsidRPr="00F71699">
              <w:rPr>
                <w:rFonts w:ascii="Times New Roman" w:eastAsia="Times New Roman" w:hAnsi="Times New Roman"/>
                <w:color w:val="000000" w:themeColor="text1"/>
                <w:sz w:val="24"/>
                <w:szCs w:val="24"/>
                <w:lang w:val="ro-RO" w:eastAsia="en-US"/>
              </w:rPr>
              <w:t>5</w:t>
            </w:r>
          </w:p>
        </w:tc>
      </w:tr>
    </w:tbl>
    <w:p w14:paraId="3E376F91" w14:textId="77777777" w:rsidR="00CD7323" w:rsidRPr="00F71699" w:rsidRDefault="00CD7323" w:rsidP="00CD7323">
      <w:pPr>
        <w:rPr>
          <w:rFonts w:ascii="Times New Roman" w:hAnsi="Times New Roman"/>
          <w:color w:val="000000" w:themeColor="text1"/>
          <w:sz w:val="24"/>
          <w:szCs w:val="24"/>
          <w:lang w:val="ro-RO"/>
        </w:rPr>
      </w:pPr>
    </w:p>
    <w:bookmarkEnd w:id="2"/>
    <w:p w14:paraId="6FBFE3EA" w14:textId="77777777" w:rsidR="00CD7323" w:rsidRPr="00F71699" w:rsidRDefault="00CD7323" w:rsidP="00CD7323">
      <w:pPr>
        <w:rPr>
          <w:rFonts w:ascii="Times New Roman" w:hAnsi="Times New Roman"/>
          <w:color w:val="000000" w:themeColor="text1"/>
          <w:sz w:val="24"/>
          <w:szCs w:val="24"/>
          <w:lang w:val="ro-RO"/>
        </w:rPr>
      </w:pPr>
    </w:p>
    <w:p w14:paraId="2F978AD5" w14:textId="77777777" w:rsidR="00CD7323" w:rsidRPr="00F71699" w:rsidRDefault="00CD7323" w:rsidP="00CD7323">
      <w:pPr>
        <w:rPr>
          <w:rFonts w:ascii="Times New Roman" w:hAnsi="Times New Roman"/>
          <w:color w:val="000000" w:themeColor="text1"/>
          <w:sz w:val="24"/>
          <w:szCs w:val="24"/>
        </w:rPr>
      </w:pPr>
    </w:p>
    <w:p w14:paraId="63B5ECE9" w14:textId="77777777" w:rsidR="00AB16F5" w:rsidRPr="00F71699" w:rsidRDefault="00AB16F5" w:rsidP="00CD7323">
      <w:pPr>
        <w:rPr>
          <w:rFonts w:ascii="Times New Roman" w:hAnsi="Times New Roman"/>
          <w:color w:val="000000" w:themeColor="text1"/>
          <w:sz w:val="24"/>
          <w:szCs w:val="24"/>
        </w:rPr>
      </w:pPr>
    </w:p>
    <w:sectPr w:rsidR="00AB16F5" w:rsidRPr="00F71699" w:rsidSect="00AB16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DAF0E" w14:textId="77777777" w:rsidR="001F480F" w:rsidRDefault="001F480F" w:rsidP="005F10E2">
      <w:r>
        <w:separator/>
      </w:r>
    </w:p>
  </w:endnote>
  <w:endnote w:type="continuationSeparator" w:id="0">
    <w:p w14:paraId="6F995E3B" w14:textId="77777777" w:rsidR="001F480F" w:rsidRDefault="001F480F" w:rsidP="005F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pt book">
    <w:altName w:val="Times New Roman"/>
    <w:panose1 w:val="00000000000000000000"/>
    <w:charset w:val="00"/>
    <w:family w:val="roman"/>
    <w:notTrueType/>
    <w:pitch w:val="default"/>
    <w:sig w:usb0="00000003" w:usb1="00000000" w:usb2="00000000" w:usb3="00000000" w:csb0="00000001" w:csb1="00000000"/>
  </w:font>
  <w:font w:name="Andale Sans UI">
    <w:altName w:val="Calibri"/>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803448"/>
      <w:docPartObj>
        <w:docPartGallery w:val="Page Numbers (Bottom of Page)"/>
        <w:docPartUnique/>
      </w:docPartObj>
    </w:sdtPr>
    <w:sdtEndPr>
      <w:rPr>
        <w:rFonts w:ascii="Times New Roman" w:hAnsi="Times New Roman"/>
        <w:noProof/>
      </w:rPr>
    </w:sdtEndPr>
    <w:sdtContent>
      <w:p w14:paraId="66C3FAD0" w14:textId="6920F263" w:rsidR="00263882" w:rsidRPr="00D52B6B" w:rsidRDefault="00263882">
        <w:pPr>
          <w:pStyle w:val="Footer"/>
          <w:jc w:val="center"/>
          <w:rPr>
            <w:rFonts w:ascii="Times New Roman" w:hAnsi="Times New Roman"/>
          </w:rPr>
        </w:pPr>
        <w:r w:rsidRPr="00D52B6B">
          <w:rPr>
            <w:rFonts w:ascii="Times New Roman" w:hAnsi="Times New Roman"/>
          </w:rPr>
          <w:fldChar w:fldCharType="begin"/>
        </w:r>
        <w:r w:rsidRPr="00D52B6B">
          <w:rPr>
            <w:rFonts w:ascii="Times New Roman" w:hAnsi="Times New Roman"/>
          </w:rPr>
          <w:instrText xml:space="preserve"> PAGE   \* MERGEFORMAT </w:instrText>
        </w:r>
        <w:r w:rsidRPr="00D52B6B">
          <w:rPr>
            <w:rFonts w:ascii="Times New Roman" w:hAnsi="Times New Roman"/>
          </w:rPr>
          <w:fldChar w:fldCharType="separate"/>
        </w:r>
        <w:r w:rsidR="00885823">
          <w:rPr>
            <w:rFonts w:ascii="Times New Roman" w:hAnsi="Times New Roman"/>
            <w:noProof/>
          </w:rPr>
          <w:t>33</w:t>
        </w:r>
        <w:r w:rsidRPr="00D52B6B">
          <w:rPr>
            <w:rFonts w:ascii="Times New Roman" w:hAnsi="Times New Roman"/>
            <w:noProof/>
          </w:rPr>
          <w:fldChar w:fldCharType="end"/>
        </w:r>
      </w:p>
    </w:sdtContent>
  </w:sdt>
  <w:p w14:paraId="54D4B7A3" w14:textId="77777777" w:rsidR="00263882" w:rsidRDefault="00263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85CB9" w14:textId="77777777" w:rsidR="001F480F" w:rsidRDefault="001F480F" w:rsidP="005F10E2">
      <w:r>
        <w:separator/>
      </w:r>
    </w:p>
  </w:footnote>
  <w:footnote w:type="continuationSeparator" w:id="0">
    <w:p w14:paraId="1C80AED1" w14:textId="77777777" w:rsidR="001F480F" w:rsidRDefault="001F480F" w:rsidP="005F1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2">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3">
    <w:nsid w:val="005C0851"/>
    <w:multiLevelType w:val="hybridMultilevel"/>
    <w:tmpl w:val="8092EB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8466E6"/>
    <w:multiLevelType w:val="hybridMultilevel"/>
    <w:tmpl w:val="9CF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7878B3"/>
    <w:multiLevelType w:val="multilevel"/>
    <w:tmpl w:val="35C0859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58274D9"/>
    <w:multiLevelType w:val="hybridMultilevel"/>
    <w:tmpl w:val="FD7AC5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5FF4451"/>
    <w:multiLevelType w:val="hybridMultilevel"/>
    <w:tmpl w:val="487E90A6"/>
    <w:lvl w:ilvl="0" w:tplc="BDCA9DCE">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7951319"/>
    <w:multiLevelType w:val="hybridMultilevel"/>
    <w:tmpl w:val="B6A698EC"/>
    <w:lvl w:ilvl="0" w:tplc="2780D41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E90BD1"/>
    <w:multiLevelType w:val="hybridMultilevel"/>
    <w:tmpl w:val="005E95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33755B"/>
    <w:multiLevelType w:val="hybridMultilevel"/>
    <w:tmpl w:val="B6DE0748"/>
    <w:lvl w:ilvl="0" w:tplc="98EC390E">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18F6186"/>
    <w:multiLevelType w:val="hybridMultilevel"/>
    <w:tmpl w:val="38E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841687"/>
    <w:multiLevelType w:val="hybridMultilevel"/>
    <w:tmpl w:val="81C0120A"/>
    <w:lvl w:ilvl="0" w:tplc="638C7FE8">
      <w:start w:val="1"/>
      <w:numFmt w:val="decimal"/>
      <w:lvlText w:val="%1."/>
      <w:lvlJc w:val="left"/>
      <w:pPr>
        <w:ind w:left="531" w:hanging="360"/>
      </w:pPr>
      <w:rPr>
        <w:rFonts w:cs="Times New Roman"/>
        <w:b/>
        <w:bCs/>
      </w:rPr>
    </w:lvl>
    <w:lvl w:ilvl="1" w:tplc="04090019">
      <w:start w:val="1"/>
      <w:numFmt w:val="lowerLetter"/>
      <w:lvlText w:val="%2."/>
      <w:lvlJc w:val="left"/>
      <w:pPr>
        <w:ind w:left="1251" w:hanging="360"/>
      </w:pPr>
      <w:rPr>
        <w:rFonts w:cs="Times New Roman"/>
      </w:rPr>
    </w:lvl>
    <w:lvl w:ilvl="2" w:tplc="0409001B">
      <w:start w:val="1"/>
      <w:numFmt w:val="lowerRoman"/>
      <w:lvlText w:val="%3."/>
      <w:lvlJc w:val="right"/>
      <w:pPr>
        <w:ind w:left="1971" w:hanging="180"/>
      </w:pPr>
      <w:rPr>
        <w:rFonts w:cs="Times New Roman"/>
      </w:rPr>
    </w:lvl>
    <w:lvl w:ilvl="3" w:tplc="0409000F">
      <w:start w:val="1"/>
      <w:numFmt w:val="decimal"/>
      <w:lvlText w:val="%4."/>
      <w:lvlJc w:val="left"/>
      <w:pPr>
        <w:ind w:left="2691" w:hanging="360"/>
      </w:pPr>
      <w:rPr>
        <w:rFonts w:cs="Times New Roman"/>
      </w:rPr>
    </w:lvl>
    <w:lvl w:ilvl="4" w:tplc="04090019">
      <w:start w:val="1"/>
      <w:numFmt w:val="lowerLetter"/>
      <w:lvlText w:val="%5."/>
      <w:lvlJc w:val="left"/>
      <w:pPr>
        <w:ind w:left="3411" w:hanging="360"/>
      </w:pPr>
      <w:rPr>
        <w:rFonts w:cs="Times New Roman"/>
      </w:rPr>
    </w:lvl>
    <w:lvl w:ilvl="5" w:tplc="0409001B">
      <w:start w:val="1"/>
      <w:numFmt w:val="lowerRoman"/>
      <w:lvlText w:val="%6."/>
      <w:lvlJc w:val="right"/>
      <w:pPr>
        <w:ind w:left="4131" w:hanging="180"/>
      </w:pPr>
      <w:rPr>
        <w:rFonts w:cs="Times New Roman"/>
      </w:rPr>
    </w:lvl>
    <w:lvl w:ilvl="6" w:tplc="0409000F">
      <w:start w:val="1"/>
      <w:numFmt w:val="decimal"/>
      <w:lvlText w:val="%7."/>
      <w:lvlJc w:val="left"/>
      <w:pPr>
        <w:ind w:left="4851" w:hanging="360"/>
      </w:pPr>
      <w:rPr>
        <w:rFonts w:cs="Times New Roman"/>
      </w:rPr>
    </w:lvl>
    <w:lvl w:ilvl="7" w:tplc="04090019">
      <w:start w:val="1"/>
      <w:numFmt w:val="lowerLetter"/>
      <w:lvlText w:val="%8."/>
      <w:lvlJc w:val="left"/>
      <w:pPr>
        <w:ind w:left="5571" w:hanging="360"/>
      </w:pPr>
      <w:rPr>
        <w:rFonts w:cs="Times New Roman"/>
      </w:rPr>
    </w:lvl>
    <w:lvl w:ilvl="8" w:tplc="0409001B">
      <w:start w:val="1"/>
      <w:numFmt w:val="lowerRoman"/>
      <w:lvlText w:val="%9."/>
      <w:lvlJc w:val="right"/>
      <w:pPr>
        <w:ind w:left="6291" w:hanging="180"/>
      </w:pPr>
      <w:rPr>
        <w:rFonts w:cs="Times New Roman"/>
      </w:rPr>
    </w:lvl>
  </w:abstractNum>
  <w:abstractNum w:abstractNumId="13">
    <w:nsid w:val="1705485B"/>
    <w:multiLevelType w:val="hybridMultilevel"/>
    <w:tmpl w:val="07EEAF5A"/>
    <w:lvl w:ilvl="0" w:tplc="6E3A27B2">
      <w:numFmt w:val="bullet"/>
      <w:lvlText w:val="-"/>
      <w:lvlJc w:val="left"/>
      <w:pPr>
        <w:ind w:left="2160" w:hanging="360"/>
      </w:pPr>
      <w:rPr>
        <w:rFonts w:ascii="Arial" w:eastAsia="Arial" w:hAnsi="Arial" w:cs="Arial" w:hint="default"/>
        <w:w w:val="104"/>
        <w:position w:val="1"/>
        <w:sz w:val="22"/>
        <w:szCs w:val="22"/>
        <w:lang w:val="ro-RO"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9AE5159"/>
    <w:multiLevelType w:val="hybridMultilevel"/>
    <w:tmpl w:val="168437E0"/>
    <w:lvl w:ilvl="0" w:tplc="6E3A27B2">
      <w:numFmt w:val="bullet"/>
      <w:lvlText w:val="-"/>
      <w:lvlJc w:val="left"/>
      <w:pPr>
        <w:ind w:left="2160" w:hanging="360"/>
      </w:pPr>
      <w:rPr>
        <w:rFonts w:ascii="Arial" w:eastAsia="Arial" w:hAnsi="Arial" w:cs="Arial" w:hint="default"/>
        <w:w w:val="104"/>
        <w:position w:val="1"/>
        <w:sz w:val="22"/>
        <w:szCs w:val="22"/>
        <w:lang w:val="ro-RO"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B8211D6"/>
    <w:multiLevelType w:val="hybridMultilevel"/>
    <w:tmpl w:val="0414D932"/>
    <w:lvl w:ilvl="0" w:tplc="12325C2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4B4379"/>
    <w:multiLevelType w:val="hybridMultilevel"/>
    <w:tmpl w:val="904C31DE"/>
    <w:lvl w:ilvl="0" w:tplc="6E3A27B2">
      <w:numFmt w:val="bullet"/>
      <w:lvlText w:val="-"/>
      <w:lvlJc w:val="left"/>
      <w:pPr>
        <w:ind w:left="2160" w:hanging="360"/>
      </w:pPr>
      <w:rPr>
        <w:rFonts w:ascii="Arial" w:eastAsia="Arial" w:hAnsi="Arial" w:cs="Arial" w:hint="default"/>
        <w:w w:val="104"/>
        <w:position w:val="1"/>
        <w:sz w:val="22"/>
        <w:szCs w:val="22"/>
        <w:lang w:val="ro-RO"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4EF743A"/>
    <w:multiLevelType w:val="hybridMultilevel"/>
    <w:tmpl w:val="547EE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511A2E"/>
    <w:multiLevelType w:val="hybridMultilevel"/>
    <w:tmpl w:val="2B3853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93115AA"/>
    <w:multiLevelType w:val="hybridMultilevel"/>
    <w:tmpl w:val="8B0CB9CE"/>
    <w:name w:val="WW8Num162"/>
    <w:lvl w:ilvl="0" w:tplc="1826CA82">
      <w:start w:val="4"/>
      <w:numFmt w:val="decimal"/>
      <w:lvlText w:val="%1."/>
      <w:lvlJc w:val="left"/>
      <w:pPr>
        <w:ind w:left="11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E40136"/>
    <w:multiLevelType w:val="hybridMultilevel"/>
    <w:tmpl w:val="A0BE427A"/>
    <w:lvl w:ilvl="0" w:tplc="A64C1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F34E31"/>
    <w:multiLevelType w:val="hybridMultilevel"/>
    <w:tmpl w:val="DDEA15FA"/>
    <w:lvl w:ilvl="0" w:tplc="0418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91F4664"/>
    <w:multiLevelType w:val="hybridMultilevel"/>
    <w:tmpl w:val="624E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EE488F"/>
    <w:multiLevelType w:val="hybridMultilevel"/>
    <w:tmpl w:val="C5BE80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4808FD"/>
    <w:multiLevelType w:val="hybridMultilevel"/>
    <w:tmpl w:val="16C011AA"/>
    <w:lvl w:ilvl="0" w:tplc="FDFE8844">
      <w:start w:val="1"/>
      <w:numFmt w:val="decimal"/>
      <w:lvlText w:val="%1."/>
      <w:lvlJc w:val="left"/>
      <w:pPr>
        <w:ind w:left="797" w:hanging="360"/>
      </w:pPr>
      <w:rPr>
        <w:rFonts w:cs="Times New Roman"/>
        <w:b/>
      </w:rPr>
    </w:lvl>
    <w:lvl w:ilvl="1" w:tplc="04090019">
      <w:start w:val="1"/>
      <w:numFmt w:val="lowerLetter"/>
      <w:lvlText w:val="%2."/>
      <w:lvlJc w:val="left"/>
      <w:pPr>
        <w:ind w:left="1517" w:hanging="360"/>
      </w:pPr>
      <w:rPr>
        <w:rFonts w:cs="Times New Roman"/>
      </w:rPr>
    </w:lvl>
    <w:lvl w:ilvl="2" w:tplc="0409001B">
      <w:start w:val="1"/>
      <w:numFmt w:val="lowerRoman"/>
      <w:lvlText w:val="%3."/>
      <w:lvlJc w:val="right"/>
      <w:pPr>
        <w:ind w:left="2237" w:hanging="180"/>
      </w:pPr>
      <w:rPr>
        <w:rFonts w:cs="Times New Roman"/>
      </w:rPr>
    </w:lvl>
    <w:lvl w:ilvl="3" w:tplc="0409000F">
      <w:start w:val="1"/>
      <w:numFmt w:val="decimal"/>
      <w:lvlText w:val="%4."/>
      <w:lvlJc w:val="left"/>
      <w:pPr>
        <w:ind w:left="2957" w:hanging="360"/>
      </w:pPr>
      <w:rPr>
        <w:rFonts w:cs="Times New Roman"/>
      </w:rPr>
    </w:lvl>
    <w:lvl w:ilvl="4" w:tplc="04090019">
      <w:start w:val="1"/>
      <w:numFmt w:val="lowerLetter"/>
      <w:lvlText w:val="%5."/>
      <w:lvlJc w:val="left"/>
      <w:pPr>
        <w:ind w:left="3677" w:hanging="360"/>
      </w:pPr>
      <w:rPr>
        <w:rFonts w:cs="Times New Roman"/>
      </w:rPr>
    </w:lvl>
    <w:lvl w:ilvl="5" w:tplc="0409001B">
      <w:start w:val="1"/>
      <w:numFmt w:val="lowerRoman"/>
      <w:lvlText w:val="%6."/>
      <w:lvlJc w:val="right"/>
      <w:pPr>
        <w:ind w:left="4397" w:hanging="180"/>
      </w:pPr>
      <w:rPr>
        <w:rFonts w:cs="Times New Roman"/>
      </w:rPr>
    </w:lvl>
    <w:lvl w:ilvl="6" w:tplc="0409000F">
      <w:start w:val="1"/>
      <w:numFmt w:val="decimal"/>
      <w:lvlText w:val="%7."/>
      <w:lvlJc w:val="left"/>
      <w:pPr>
        <w:ind w:left="5117" w:hanging="360"/>
      </w:pPr>
      <w:rPr>
        <w:rFonts w:cs="Times New Roman"/>
      </w:rPr>
    </w:lvl>
    <w:lvl w:ilvl="7" w:tplc="04090019">
      <w:start w:val="1"/>
      <w:numFmt w:val="lowerLetter"/>
      <w:lvlText w:val="%8."/>
      <w:lvlJc w:val="left"/>
      <w:pPr>
        <w:ind w:left="5837" w:hanging="360"/>
      </w:pPr>
      <w:rPr>
        <w:rFonts w:cs="Times New Roman"/>
      </w:rPr>
    </w:lvl>
    <w:lvl w:ilvl="8" w:tplc="0409001B">
      <w:start w:val="1"/>
      <w:numFmt w:val="lowerRoman"/>
      <w:lvlText w:val="%9."/>
      <w:lvlJc w:val="right"/>
      <w:pPr>
        <w:ind w:left="6557" w:hanging="180"/>
      </w:pPr>
      <w:rPr>
        <w:rFonts w:cs="Times New Roman"/>
      </w:rPr>
    </w:lvl>
  </w:abstractNum>
  <w:abstractNum w:abstractNumId="25">
    <w:nsid w:val="66D5537A"/>
    <w:multiLevelType w:val="hybridMultilevel"/>
    <w:tmpl w:val="52DE9BEE"/>
    <w:lvl w:ilvl="0" w:tplc="CC86B14C">
      <w:start w:val="1"/>
      <w:numFmt w:val="bullet"/>
      <w:lvlText w:val="-"/>
      <w:lvlJc w:val="left"/>
      <w:pPr>
        <w:ind w:left="420" w:hanging="360"/>
      </w:pPr>
      <w:rPr>
        <w:rFonts w:ascii="Times New Roman" w:eastAsia="TimesNewRoman" w:hAnsi="Times New Roman" w:cs="Times New Roman"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26">
    <w:nsid w:val="702B6F2E"/>
    <w:multiLevelType w:val="hybridMultilevel"/>
    <w:tmpl w:val="1E006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3248D1"/>
    <w:multiLevelType w:val="hybridMultilevel"/>
    <w:tmpl w:val="A8566A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9D535C0"/>
    <w:multiLevelType w:val="hybridMultilevel"/>
    <w:tmpl w:val="753C02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CEE0FDA"/>
    <w:multiLevelType w:val="hybridMultilevel"/>
    <w:tmpl w:val="B8E6F20E"/>
    <w:lvl w:ilvl="0" w:tplc="40D6C2EE">
      <w:start w:val="1"/>
      <w:numFmt w:val="decimal"/>
      <w:lvlText w:val="%1."/>
      <w:lvlJc w:val="left"/>
      <w:pPr>
        <w:ind w:left="115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6"/>
  </w:num>
  <w:num w:numId="16">
    <w:abstractNumId w:val="20"/>
  </w:num>
  <w:num w:numId="17">
    <w:abstractNumId w:val="11"/>
  </w:num>
  <w:num w:numId="18">
    <w:abstractNumId w:val="9"/>
  </w:num>
  <w:num w:numId="19">
    <w:abstractNumId w:val="17"/>
  </w:num>
  <w:num w:numId="20">
    <w:abstractNumId w:val="22"/>
  </w:num>
  <w:num w:numId="21">
    <w:abstractNumId w:val="14"/>
  </w:num>
  <w:num w:numId="22">
    <w:abstractNumId w:val="16"/>
  </w:num>
  <w:num w:numId="23">
    <w:abstractNumId w:val="13"/>
  </w:num>
  <w:num w:numId="24">
    <w:abstractNumId w:val="23"/>
  </w:num>
  <w:num w:numId="25">
    <w:abstractNumId w:val="3"/>
  </w:num>
  <w:num w:numId="26">
    <w:abstractNumId w:val="21"/>
  </w:num>
  <w:num w:numId="27">
    <w:abstractNumId w:val="8"/>
  </w:num>
  <w:num w:numId="28">
    <w:abstractNumId w:val="1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9"/>
  </w:num>
  <w:num w:numId="3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23"/>
    <w:rsid w:val="00022429"/>
    <w:rsid w:val="00053F00"/>
    <w:rsid w:val="000E6BFA"/>
    <w:rsid w:val="001E4C1B"/>
    <w:rsid w:val="001F480F"/>
    <w:rsid w:val="00233A4C"/>
    <w:rsid w:val="00263882"/>
    <w:rsid w:val="00307B25"/>
    <w:rsid w:val="003E5E22"/>
    <w:rsid w:val="00495266"/>
    <w:rsid w:val="004D1DEF"/>
    <w:rsid w:val="00500D7B"/>
    <w:rsid w:val="00565AE1"/>
    <w:rsid w:val="005F10E2"/>
    <w:rsid w:val="00702217"/>
    <w:rsid w:val="00720398"/>
    <w:rsid w:val="00762A69"/>
    <w:rsid w:val="007D1B35"/>
    <w:rsid w:val="00885823"/>
    <w:rsid w:val="00890B5B"/>
    <w:rsid w:val="008C6E5D"/>
    <w:rsid w:val="00902EE9"/>
    <w:rsid w:val="00AB16F5"/>
    <w:rsid w:val="00BD6BA7"/>
    <w:rsid w:val="00BE7FC1"/>
    <w:rsid w:val="00C713E4"/>
    <w:rsid w:val="00CD7323"/>
    <w:rsid w:val="00D52B6B"/>
    <w:rsid w:val="00E4285B"/>
    <w:rsid w:val="00E60423"/>
    <w:rsid w:val="00EF7FE4"/>
    <w:rsid w:val="00F3190A"/>
    <w:rsid w:val="00F558AD"/>
    <w:rsid w:val="00F71699"/>
    <w:rsid w:val="00FA1F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23"/>
    <w:pPr>
      <w:spacing w:after="0" w:line="240" w:lineRule="auto"/>
      <w:jc w:val="both"/>
    </w:pPr>
    <w:rPr>
      <w:rFonts w:ascii="Arial" w:eastAsia="Calibri" w:hAnsi="Arial" w:cs="Times New Roman"/>
      <w:sz w:val="20"/>
      <w:lang w:val="ru-RU" w:eastAsia="ru-RU"/>
    </w:rPr>
  </w:style>
  <w:style w:type="paragraph" w:styleId="Heading1">
    <w:name w:val="heading 1"/>
    <w:basedOn w:val="Normal"/>
    <w:next w:val="Normal"/>
    <w:link w:val="Heading1Char1"/>
    <w:qFormat/>
    <w:rsid w:val="00CD73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1"/>
    <w:semiHidden/>
    <w:unhideWhenUsed/>
    <w:qFormat/>
    <w:rsid w:val="00CD73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1"/>
    <w:semiHidden/>
    <w:unhideWhenUsed/>
    <w:qFormat/>
    <w:rsid w:val="00CD732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1"/>
    <w:semiHidden/>
    <w:unhideWhenUsed/>
    <w:qFormat/>
    <w:rsid w:val="00CD732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1"/>
    <w:semiHidden/>
    <w:unhideWhenUsed/>
    <w:qFormat/>
    <w:rsid w:val="00CD732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1"/>
    <w:uiPriority w:val="9"/>
    <w:semiHidden/>
    <w:unhideWhenUsed/>
    <w:qFormat/>
    <w:rsid w:val="00CD73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1"/>
    <w:uiPriority w:val="9"/>
    <w:semiHidden/>
    <w:unhideWhenUsed/>
    <w:qFormat/>
    <w:rsid w:val="00CD73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1"/>
    <w:uiPriority w:val="9"/>
    <w:semiHidden/>
    <w:unhideWhenUsed/>
    <w:qFormat/>
    <w:rsid w:val="00CD73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1"/>
    <w:uiPriority w:val="9"/>
    <w:semiHidden/>
    <w:unhideWhenUsed/>
    <w:qFormat/>
    <w:rsid w:val="00CD73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CD7323"/>
    <w:rPr>
      <w:rFonts w:asciiTheme="majorHAnsi" w:eastAsiaTheme="majorEastAsia" w:hAnsiTheme="majorHAnsi" w:cstheme="majorBidi"/>
      <w:color w:val="365F91" w:themeColor="accent1" w:themeShade="BF"/>
      <w:sz w:val="40"/>
      <w:szCs w:val="40"/>
      <w:lang w:val="ru-RU" w:eastAsia="ru-RU"/>
    </w:rPr>
  </w:style>
  <w:style w:type="character" w:customStyle="1" w:styleId="Heading2Char1">
    <w:name w:val="Heading 2 Char1"/>
    <w:basedOn w:val="DefaultParagraphFont"/>
    <w:link w:val="Heading2"/>
    <w:semiHidden/>
    <w:locked/>
    <w:rsid w:val="00CD7323"/>
    <w:rPr>
      <w:rFonts w:asciiTheme="majorHAnsi" w:eastAsiaTheme="majorEastAsia" w:hAnsiTheme="majorHAnsi" w:cstheme="majorBidi"/>
      <w:color w:val="365F91" w:themeColor="accent1" w:themeShade="BF"/>
      <w:sz w:val="32"/>
      <w:szCs w:val="32"/>
      <w:lang w:val="ru-RU" w:eastAsia="ru-RU"/>
    </w:rPr>
  </w:style>
  <w:style w:type="character" w:customStyle="1" w:styleId="Heading3Char1">
    <w:name w:val="Heading 3 Char1"/>
    <w:basedOn w:val="DefaultParagraphFont"/>
    <w:link w:val="Heading3"/>
    <w:semiHidden/>
    <w:locked/>
    <w:rsid w:val="00CD7323"/>
    <w:rPr>
      <w:rFonts w:eastAsiaTheme="majorEastAsia" w:cstheme="majorBidi"/>
      <w:color w:val="365F91" w:themeColor="accent1" w:themeShade="BF"/>
      <w:sz w:val="28"/>
      <w:szCs w:val="28"/>
      <w:lang w:val="ru-RU" w:eastAsia="ru-RU"/>
    </w:rPr>
  </w:style>
  <w:style w:type="character" w:customStyle="1" w:styleId="Heading4Char1">
    <w:name w:val="Heading 4 Char1"/>
    <w:basedOn w:val="DefaultParagraphFont"/>
    <w:link w:val="Heading4"/>
    <w:semiHidden/>
    <w:locked/>
    <w:rsid w:val="00CD7323"/>
    <w:rPr>
      <w:rFonts w:eastAsiaTheme="majorEastAsia" w:cstheme="majorBidi"/>
      <w:i/>
      <w:iCs/>
      <w:color w:val="365F91" w:themeColor="accent1" w:themeShade="BF"/>
      <w:sz w:val="20"/>
      <w:lang w:val="ru-RU" w:eastAsia="ru-RU"/>
    </w:rPr>
  </w:style>
  <w:style w:type="character" w:customStyle="1" w:styleId="Heading5Char1">
    <w:name w:val="Heading 5 Char1"/>
    <w:basedOn w:val="DefaultParagraphFont"/>
    <w:link w:val="Heading5"/>
    <w:semiHidden/>
    <w:locked/>
    <w:rsid w:val="00CD7323"/>
    <w:rPr>
      <w:rFonts w:eastAsiaTheme="majorEastAsia" w:cstheme="majorBidi"/>
      <w:color w:val="365F91" w:themeColor="accent1" w:themeShade="BF"/>
      <w:sz w:val="20"/>
      <w:lang w:val="ru-RU" w:eastAsia="ru-RU"/>
    </w:rPr>
  </w:style>
  <w:style w:type="character" w:customStyle="1" w:styleId="Heading6Char1">
    <w:name w:val="Heading 6 Char1"/>
    <w:basedOn w:val="DefaultParagraphFont"/>
    <w:link w:val="Heading6"/>
    <w:uiPriority w:val="9"/>
    <w:semiHidden/>
    <w:locked/>
    <w:rsid w:val="00CD7323"/>
    <w:rPr>
      <w:rFonts w:eastAsiaTheme="majorEastAsia" w:cstheme="majorBidi"/>
      <w:i/>
      <w:iCs/>
      <w:color w:val="595959" w:themeColor="text1" w:themeTint="A6"/>
      <w:sz w:val="20"/>
      <w:lang w:val="ru-RU" w:eastAsia="ru-RU"/>
    </w:rPr>
  </w:style>
  <w:style w:type="character" w:customStyle="1" w:styleId="Heading7Char1">
    <w:name w:val="Heading 7 Char1"/>
    <w:basedOn w:val="DefaultParagraphFont"/>
    <w:link w:val="Heading7"/>
    <w:uiPriority w:val="9"/>
    <w:semiHidden/>
    <w:locked/>
    <w:rsid w:val="00CD7323"/>
    <w:rPr>
      <w:rFonts w:eastAsiaTheme="majorEastAsia" w:cstheme="majorBidi"/>
      <w:color w:val="595959" w:themeColor="text1" w:themeTint="A6"/>
      <w:sz w:val="20"/>
      <w:lang w:val="ru-RU" w:eastAsia="ru-RU"/>
    </w:rPr>
  </w:style>
  <w:style w:type="character" w:customStyle="1" w:styleId="Heading8Char1">
    <w:name w:val="Heading 8 Char1"/>
    <w:basedOn w:val="DefaultParagraphFont"/>
    <w:link w:val="Heading8"/>
    <w:uiPriority w:val="9"/>
    <w:semiHidden/>
    <w:locked/>
    <w:rsid w:val="00CD7323"/>
    <w:rPr>
      <w:rFonts w:eastAsiaTheme="majorEastAsia" w:cstheme="majorBidi"/>
      <w:i/>
      <w:iCs/>
      <w:color w:val="272727" w:themeColor="text1" w:themeTint="D8"/>
      <w:sz w:val="20"/>
      <w:lang w:val="ru-RU" w:eastAsia="ru-RU"/>
    </w:rPr>
  </w:style>
  <w:style w:type="character" w:customStyle="1" w:styleId="Heading9Char1">
    <w:name w:val="Heading 9 Char1"/>
    <w:basedOn w:val="DefaultParagraphFont"/>
    <w:link w:val="Heading9"/>
    <w:uiPriority w:val="9"/>
    <w:semiHidden/>
    <w:locked/>
    <w:rsid w:val="00CD7323"/>
    <w:rPr>
      <w:rFonts w:eastAsiaTheme="majorEastAsia" w:cstheme="majorBidi"/>
      <w:color w:val="272727" w:themeColor="text1" w:themeTint="D8"/>
      <w:sz w:val="20"/>
      <w:lang w:val="ru-RU" w:eastAsia="ru-RU"/>
    </w:rPr>
  </w:style>
  <w:style w:type="character" w:customStyle="1" w:styleId="Heading1Char">
    <w:name w:val="Heading 1 Char"/>
    <w:basedOn w:val="DefaultParagraphFont"/>
    <w:rsid w:val="00CD7323"/>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semiHidden/>
    <w:rsid w:val="00CD7323"/>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semiHidden/>
    <w:rsid w:val="00CD7323"/>
    <w:rPr>
      <w:rFonts w:asciiTheme="majorHAnsi" w:eastAsiaTheme="majorEastAsia" w:hAnsiTheme="majorHAnsi" w:cstheme="majorBidi"/>
      <w:b/>
      <w:bCs/>
      <w:color w:val="4F81BD" w:themeColor="accent1"/>
      <w:sz w:val="20"/>
      <w:lang w:val="ru-RU" w:eastAsia="ru-RU"/>
    </w:rPr>
  </w:style>
  <w:style w:type="character" w:customStyle="1" w:styleId="Heading4Char">
    <w:name w:val="Heading 4 Char"/>
    <w:basedOn w:val="DefaultParagraphFont"/>
    <w:semiHidden/>
    <w:rsid w:val="00CD7323"/>
    <w:rPr>
      <w:rFonts w:asciiTheme="majorHAnsi" w:eastAsiaTheme="majorEastAsia" w:hAnsiTheme="majorHAnsi" w:cstheme="majorBidi"/>
      <w:b/>
      <w:bCs/>
      <w:i/>
      <w:iCs/>
      <w:color w:val="4F81BD" w:themeColor="accent1"/>
      <w:sz w:val="20"/>
      <w:lang w:val="ru-RU" w:eastAsia="ru-RU"/>
    </w:rPr>
  </w:style>
  <w:style w:type="character" w:customStyle="1" w:styleId="Heading5Char">
    <w:name w:val="Heading 5 Char"/>
    <w:basedOn w:val="DefaultParagraphFont"/>
    <w:semiHidden/>
    <w:rsid w:val="00CD7323"/>
    <w:rPr>
      <w:rFonts w:asciiTheme="majorHAnsi" w:eastAsiaTheme="majorEastAsia" w:hAnsiTheme="majorHAnsi" w:cstheme="majorBidi"/>
      <w:color w:val="243F60" w:themeColor="accent1" w:themeShade="7F"/>
      <w:sz w:val="20"/>
      <w:lang w:val="ru-RU" w:eastAsia="ru-RU"/>
    </w:rPr>
  </w:style>
  <w:style w:type="character" w:customStyle="1" w:styleId="Heading6Char">
    <w:name w:val="Heading 6 Char"/>
    <w:basedOn w:val="DefaultParagraphFont"/>
    <w:uiPriority w:val="9"/>
    <w:semiHidden/>
    <w:rsid w:val="00CD7323"/>
    <w:rPr>
      <w:rFonts w:asciiTheme="majorHAnsi" w:eastAsiaTheme="majorEastAsia" w:hAnsiTheme="majorHAnsi" w:cstheme="majorBidi"/>
      <w:i/>
      <w:iCs/>
      <w:color w:val="243F60" w:themeColor="accent1" w:themeShade="7F"/>
      <w:sz w:val="20"/>
      <w:lang w:val="ru-RU" w:eastAsia="ru-RU"/>
    </w:rPr>
  </w:style>
  <w:style w:type="character" w:customStyle="1" w:styleId="Heading7Char">
    <w:name w:val="Heading 7 Char"/>
    <w:basedOn w:val="DefaultParagraphFont"/>
    <w:uiPriority w:val="9"/>
    <w:semiHidden/>
    <w:rsid w:val="00CD7323"/>
    <w:rPr>
      <w:rFonts w:asciiTheme="majorHAnsi" w:eastAsiaTheme="majorEastAsia" w:hAnsiTheme="majorHAnsi" w:cstheme="majorBidi"/>
      <w:i/>
      <w:iCs/>
      <w:color w:val="404040" w:themeColor="text1" w:themeTint="BF"/>
      <w:sz w:val="20"/>
      <w:lang w:val="ru-RU" w:eastAsia="ru-RU"/>
    </w:rPr>
  </w:style>
  <w:style w:type="character" w:customStyle="1" w:styleId="Heading8Char">
    <w:name w:val="Heading 8 Char"/>
    <w:basedOn w:val="DefaultParagraphFont"/>
    <w:uiPriority w:val="9"/>
    <w:semiHidden/>
    <w:rsid w:val="00CD7323"/>
    <w:rPr>
      <w:rFonts w:asciiTheme="majorHAnsi" w:eastAsiaTheme="majorEastAsia" w:hAnsiTheme="majorHAnsi" w:cstheme="majorBidi"/>
      <w:color w:val="404040" w:themeColor="text1" w:themeTint="BF"/>
      <w:sz w:val="20"/>
      <w:szCs w:val="20"/>
      <w:lang w:val="ru-RU" w:eastAsia="ru-RU"/>
    </w:rPr>
  </w:style>
  <w:style w:type="character" w:customStyle="1" w:styleId="Heading9Char">
    <w:name w:val="Heading 9 Char"/>
    <w:basedOn w:val="DefaultParagraphFont"/>
    <w:uiPriority w:val="9"/>
    <w:semiHidden/>
    <w:rsid w:val="00CD7323"/>
    <w:rPr>
      <w:rFonts w:asciiTheme="majorHAnsi" w:eastAsiaTheme="majorEastAsia" w:hAnsiTheme="majorHAnsi" w:cstheme="majorBidi"/>
      <w:i/>
      <w:iCs/>
      <w:color w:val="404040" w:themeColor="text1" w:themeTint="BF"/>
      <w:sz w:val="20"/>
      <w:szCs w:val="20"/>
      <w:lang w:val="ru-RU" w:eastAsia="ru-RU"/>
    </w:rPr>
  </w:style>
  <w:style w:type="character" w:styleId="Hyperlink">
    <w:name w:val="Hyperlink"/>
    <w:uiPriority w:val="99"/>
    <w:semiHidden/>
    <w:unhideWhenUsed/>
    <w:rsid w:val="00CD7323"/>
    <w:rPr>
      <w:color w:val="0000FF"/>
      <w:u w:val="single"/>
    </w:rPr>
  </w:style>
  <w:style w:type="character" w:styleId="FollowedHyperlink">
    <w:name w:val="FollowedHyperlink"/>
    <w:basedOn w:val="DefaultParagraphFont"/>
    <w:uiPriority w:val="99"/>
    <w:semiHidden/>
    <w:unhideWhenUsed/>
    <w:rsid w:val="00CD7323"/>
    <w:rPr>
      <w:color w:val="800080" w:themeColor="followedHyperlink"/>
      <w:u w:val="single"/>
    </w:rPr>
  </w:style>
  <w:style w:type="paragraph" w:styleId="NormalWeb">
    <w:name w:val="Normal (Web)"/>
    <w:basedOn w:val="Normal"/>
    <w:uiPriority w:val="99"/>
    <w:semiHidden/>
    <w:unhideWhenUsed/>
    <w:rsid w:val="00CD7323"/>
    <w:pPr>
      <w:spacing w:before="100" w:beforeAutospacing="1" w:after="100" w:afterAutospacing="1"/>
      <w:jc w:val="left"/>
    </w:pPr>
    <w:rPr>
      <w:rFonts w:ascii="Times New Roman" w:eastAsia="Times New Roman" w:hAnsi="Times New Roman"/>
      <w:sz w:val="24"/>
      <w:szCs w:val="24"/>
      <w:lang w:val="en-US" w:eastAsia="en-US"/>
    </w:rPr>
  </w:style>
  <w:style w:type="paragraph" w:styleId="TOC1">
    <w:name w:val="toc 1"/>
    <w:basedOn w:val="Normal"/>
    <w:next w:val="Normal"/>
    <w:autoRedefine/>
    <w:uiPriority w:val="39"/>
    <w:semiHidden/>
    <w:unhideWhenUsed/>
    <w:rsid w:val="00CD7323"/>
    <w:pPr>
      <w:spacing w:after="160" w:line="254" w:lineRule="auto"/>
      <w:jc w:val="left"/>
    </w:pPr>
    <w:rPr>
      <w:rFonts w:ascii="Calibri" w:hAnsi="Calibri"/>
      <w:sz w:val="22"/>
      <w:lang w:val="ro-RO" w:eastAsia="en-US"/>
    </w:rPr>
  </w:style>
  <w:style w:type="paragraph" w:styleId="NormalIndent">
    <w:name w:val="Normal Indent"/>
    <w:basedOn w:val="Normal"/>
    <w:uiPriority w:val="99"/>
    <w:semiHidden/>
    <w:unhideWhenUsed/>
    <w:rsid w:val="00CD7323"/>
    <w:pPr>
      <w:suppressAutoHyphens/>
      <w:ind w:left="720"/>
    </w:pPr>
    <w:rPr>
      <w:rFonts w:ascii="futura pt book" w:hAnsi="futura pt book"/>
      <w:sz w:val="22"/>
      <w:szCs w:val="20"/>
      <w:lang w:val="en-US" w:eastAsia="en-US"/>
    </w:rPr>
  </w:style>
  <w:style w:type="paragraph" w:styleId="FootnoteText">
    <w:name w:val="footnote text"/>
    <w:basedOn w:val="Normal"/>
    <w:link w:val="FootnoteTextChar1"/>
    <w:uiPriority w:val="99"/>
    <w:semiHidden/>
    <w:unhideWhenUsed/>
    <w:rsid w:val="00CD7323"/>
    <w:pPr>
      <w:widowControl w:val="0"/>
      <w:suppressAutoHyphens/>
      <w:jc w:val="left"/>
    </w:pPr>
    <w:rPr>
      <w:rFonts w:ascii="Times New Roman" w:eastAsia="Andale Sans UI" w:hAnsi="Times New Roman"/>
      <w:kern w:val="2"/>
      <w:szCs w:val="20"/>
      <w:lang w:val="ro-RO"/>
    </w:rPr>
  </w:style>
  <w:style w:type="character" w:customStyle="1" w:styleId="FootnoteTextChar1">
    <w:name w:val="Footnote Text Char1"/>
    <w:basedOn w:val="DefaultParagraphFont"/>
    <w:link w:val="FootnoteText"/>
    <w:uiPriority w:val="99"/>
    <w:semiHidden/>
    <w:locked/>
    <w:rsid w:val="00CD7323"/>
    <w:rPr>
      <w:rFonts w:ascii="Times New Roman" w:eastAsia="Andale Sans UI" w:hAnsi="Times New Roman" w:cs="Times New Roman"/>
      <w:kern w:val="2"/>
      <w:sz w:val="20"/>
      <w:szCs w:val="20"/>
      <w:lang w:eastAsia="ru-RU"/>
    </w:rPr>
  </w:style>
  <w:style w:type="character" w:customStyle="1" w:styleId="FootnoteTextChar">
    <w:name w:val="Footnote Text Char"/>
    <w:basedOn w:val="DefaultParagraphFont"/>
    <w:uiPriority w:val="99"/>
    <w:semiHidden/>
    <w:rsid w:val="00CD7323"/>
    <w:rPr>
      <w:rFonts w:ascii="Arial" w:eastAsia="Calibri" w:hAnsi="Arial" w:cs="Times New Roman"/>
      <w:sz w:val="20"/>
      <w:szCs w:val="20"/>
      <w:lang w:val="ru-RU" w:eastAsia="ru-RU"/>
    </w:rPr>
  </w:style>
  <w:style w:type="paragraph" w:styleId="CommentText">
    <w:name w:val="annotation text"/>
    <w:basedOn w:val="Normal"/>
    <w:link w:val="CommentTextChar1"/>
    <w:uiPriority w:val="99"/>
    <w:semiHidden/>
    <w:unhideWhenUsed/>
    <w:rsid w:val="00CD7323"/>
    <w:pPr>
      <w:jc w:val="left"/>
    </w:pPr>
    <w:rPr>
      <w:rFonts w:ascii="Times New Roman" w:eastAsia="Times New Roman" w:hAnsi="Times New Roman"/>
      <w:szCs w:val="20"/>
      <w:lang w:val="ro-RO" w:eastAsia="en-US"/>
    </w:rPr>
  </w:style>
  <w:style w:type="character" w:customStyle="1" w:styleId="CommentTextChar1">
    <w:name w:val="Comment Text Char1"/>
    <w:basedOn w:val="DefaultParagraphFont"/>
    <w:link w:val="CommentText"/>
    <w:uiPriority w:val="99"/>
    <w:semiHidden/>
    <w:locked/>
    <w:rsid w:val="00CD7323"/>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CD7323"/>
    <w:rPr>
      <w:rFonts w:ascii="Arial" w:eastAsia="Calibri" w:hAnsi="Arial" w:cs="Times New Roman"/>
      <w:sz w:val="20"/>
      <w:szCs w:val="20"/>
      <w:lang w:val="ru-RU" w:eastAsia="ru-RU"/>
    </w:rPr>
  </w:style>
  <w:style w:type="paragraph" w:styleId="Header">
    <w:name w:val="header"/>
    <w:basedOn w:val="Normal"/>
    <w:link w:val="HeaderChar1"/>
    <w:uiPriority w:val="99"/>
    <w:unhideWhenUsed/>
    <w:rsid w:val="00CD7323"/>
    <w:pPr>
      <w:tabs>
        <w:tab w:val="center" w:pos="4513"/>
        <w:tab w:val="right" w:pos="9026"/>
      </w:tabs>
    </w:pPr>
    <w:rPr>
      <w:szCs w:val="20"/>
    </w:rPr>
  </w:style>
  <w:style w:type="character" w:customStyle="1" w:styleId="HeaderChar1">
    <w:name w:val="Header Char1"/>
    <w:basedOn w:val="DefaultParagraphFont"/>
    <w:link w:val="Header"/>
    <w:uiPriority w:val="99"/>
    <w:locked/>
    <w:rsid w:val="00CD7323"/>
    <w:rPr>
      <w:rFonts w:ascii="Arial" w:eastAsia="Calibri" w:hAnsi="Arial" w:cs="Times New Roman"/>
      <w:sz w:val="20"/>
      <w:szCs w:val="20"/>
      <w:lang w:val="ru-RU" w:eastAsia="ru-RU"/>
    </w:rPr>
  </w:style>
  <w:style w:type="character" w:customStyle="1" w:styleId="HeaderChar">
    <w:name w:val="Header Char"/>
    <w:basedOn w:val="DefaultParagraphFont"/>
    <w:uiPriority w:val="99"/>
    <w:semiHidden/>
    <w:rsid w:val="00CD7323"/>
    <w:rPr>
      <w:rFonts w:ascii="Arial" w:eastAsia="Calibri" w:hAnsi="Arial" w:cs="Times New Roman"/>
      <w:sz w:val="20"/>
      <w:lang w:val="ru-RU" w:eastAsia="ru-RU"/>
    </w:rPr>
  </w:style>
  <w:style w:type="paragraph" w:styleId="Footer">
    <w:name w:val="footer"/>
    <w:basedOn w:val="Normal"/>
    <w:link w:val="FooterChar1"/>
    <w:uiPriority w:val="99"/>
    <w:unhideWhenUsed/>
    <w:rsid w:val="00CD7323"/>
    <w:pPr>
      <w:tabs>
        <w:tab w:val="center" w:pos="4513"/>
        <w:tab w:val="right" w:pos="9026"/>
      </w:tabs>
    </w:pPr>
    <w:rPr>
      <w:szCs w:val="20"/>
    </w:rPr>
  </w:style>
  <w:style w:type="character" w:customStyle="1" w:styleId="FooterChar1">
    <w:name w:val="Footer Char1"/>
    <w:basedOn w:val="DefaultParagraphFont"/>
    <w:link w:val="Footer"/>
    <w:uiPriority w:val="99"/>
    <w:locked/>
    <w:rsid w:val="00CD7323"/>
    <w:rPr>
      <w:rFonts w:ascii="Arial" w:eastAsia="Calibri" w:hAnsi="Arial" w:cs="Times New Roman"/>
      <w:sz w:val="20"/>
      <w:szCs w:val="20"/>
      <w:lang w:val="ru-RU" w:eastAsia="ru-RU"/>
    </w:rPr>
  </w:style>
  <w:style w:type="character" w:customStyle="1" w:styleId="FooterChar">
    <w:name w:val="Footer Char"/>
    <w:basedOn w:val="DefaultParagraphFont"/>
    <w:uiPriority w:val="99"/>
    <w:rsid w:val="00CD7323"/>
    <w:rPr>
      <w:rFonts w:ascii="Arial" w:eastAsia="Calibri" w:hAnsi="Arial" w:cs="Times New Roman"/>
      <w:sz w:val="20"/>
      <w:lang w:val="ru-RU" w:eastAsia="ru-RU"/>
    </w:rPr>
  </w:style>
  <w:style w:type="paragraph" w:styleId="BodyText">
    <w:name w:val="Body Text"/>
    <w:basedOn w:val="Normal"/>
    <w:link w:val="BodyTextChar1"/>
    <w:uiPriority w:val="99"/>
    <w:semiHidden/>
    <w:unhideWhenUsed/>
    <w:qFormat/>
    <w:rsid w:val="00CD7323"/>
    <w:pPr>
      <w:widowControl w:val="0"/>
      <w:suppressAutoHyphens/>
      <w:spacing w:after="120"/>
      <w:jc w:val="left"/>
    </w:pPr>
    <w:rPr>
      <w:rFonts w:ascii="Times New Roman" w:eastAsia="Andale Sans UI" w:hAnsi="Times New Roman"/>
      <w:kern w:val="2"/>
      <w:sz w:val="24"/>
      <w:szCs w:val="24"/>
      <w:lang w:eastAsia="ar-SA"/>
    </w:rPr>
  </w:style>
  <w:style w:type="character" w:customStyle="1" w:styleId="BodyTextChar1">
    <w:name w:val="Body Text Char1"/>
    <w:basedOn w:val="DefaultParagraphFont"/>
    <w:link w:val="BodyText"/>
    <w:uiPriority w:val="99"/>
    <w:semiHidden/>
    <w:locked/>
    <w:rsid w:val="00CD7323"/>
    <w:rPr>
      <w:rFonts w:ascii="Times New Roman" w:eastAsia="Andale Sans UI" w:hAnsi="Times New Roman" w:cs="Times New Roman"/>
      <w:kern w:val="2"/>
      <w:sz w:val="24"/>
      <w:szCs w:val="24"/>
      <w:lang w:val="ru-RU" w:eastAsia="ar-SA"/>
    </w:rPr>
  </w:style>
  <w:style w:type="character" w:customStyle="1" w:styleId="BodyTextChar">
    <w:name w:val="Body Text Char"/>
    <w:basedOn w:val="DefaultParagraphFont"/>
    <w:uiPriority w:val="99"/>
    <w:semiHidden/>
    <w:rsid w:val="00CD7323"/>
    <w:rPr>
      <w:rFonts w:ascii="Arial" w:eastAsia="Calibri" w:hAnsi="Arial" w:cs="Times New Roman"/>
      <w:sz w:val="20"/>
      <w:lang w:val="ru-RU" w:eastAsia="ru-RU"/>
    </w:rPr>
  </w:style>
  <w:style w:type="paragraph" w:styleId="List">
    <w:name w:val="List"/>
    <w:basedOn w:val="BodyText"/>
    <w:uiPriority w:val="99"/>
    <w:semiHidden/>
    <w:unhideWhenUsed/>
    <w:rsid w:val="00CD7323"/>
    <w:pPr>
      <w:widowControl/>
    </w:pPr>
    <w:rPr>
      <w:rFonts w:eastAsia="Times New Roman" w:cs="Mangal"/>
      <w:kern w:val="0"/>
      <w:szCs w:val="20"/>
      <w:lang w:val="ro-RO"/>
    </w:rPr>
  </w:style>
  <w:style w:type="paragraph" w:styleId="Title">
    <w:name w:val="Title"/>
    <w:basedOn w:val="Normal"/>
    <w:next w:val="Normal"/>
    <w:link w:val="TitleChar1"/>
    <w:uiPriority w:val="99"/>
    <w:qFormat/>
    <w:rsid w:val="00CD7323"/>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99"/>
    <w:locked/>
    <w:rsid w:val="00CD7323"/>
    <w:rPr>
      <w:rFonts w:asciiTheme="majorHAnsi" w:eastAsiaTheme="majorEastAsia" w:hAnsiTheme="majorHAnsi" w:cstheme="majorBidi"/>
      <w:spacing w:val="-10"/>
      <w:kern w:val="28"/>
      <w:sz w:val="56"/>
      <w:szCs w:val="56"/>
      <w:lang w:val="ru-RU" w:eastAsia="ru-RU"/>
    </w:rPr>
  </w:style>
  <w:style w:type="character" w:customStyle="1" w:styleId="TitleChar">
    <w:name w:val="Title Char"/>
    <w:basedOn w:val="DefaultParagraphFont"/>
    <w:uiPriority w:val="99"/>
    <w:rsid w:val="00CD7323"/>
    <w:rPr>
      <w:rFonts w:asciiTheme="majorHAnsi" w:eastAsiaTheme="majorEastAsia" w:hAnsiTheme="majorHAnsi" w:cstheme="majorBidi"/>
      <w:color w:val="17365D" w:themeColor="text2" w:themeShade="BF"/>
      <w:spacing w:val="5"/>
      <w:kern w:val="28"/>
      <w:sz w:val="52"/>
      <w:szCs w:val="52"/>
      <w:lang w:val="ru-RU" w:eastAsia="ru-RU"/>
    </w:rPr>
  </w:style>
  <w:style w:type="paragraph" w:styleId="BodyTextIndent">
    <w:name w:val="Body Text Indent"/>
    <w:basedOn w:val="Normal"/>
    <w:link w:val="BodyTextIndentChar1"/>
    <w:uiPriority w:val="99"/>
    <w:semiHidden/>
    <w:unhideWhenUsed/>
    <w:rsid w:val="00CD7323"/>
    <w:pPr>
      <w:spacing w:after="120"/>
      <w:ind w:left="360"/>
    </w:pPr>
  </w:style>
  <w:style w:type="character" w:customStyle="1" w:styleId="BodyTextIndentChar1">
    <w:name w:val="Body Text Indent Char1"/>
    <w:basedOn w:val="DefaultParagraphFont"/>
    <w:link w:val="BodyTextIndent"/>
    <w:uiPriority w:val="99"/>
    <w:semiHidden/>
    <w:locked/>
    <w:rsid w:val="00CD7323"/>
    <w:rPr>
      <w:rFonts w:ascii="Arial" w:eastAsia="Calibri" w:hAnsi="Arial" w:cs="Times New Roman"/>
      <w:sz w:val="20"/>
      <w:lang w:val="ru-RU" w:eastAsia="ru-RU"/>
    </w:rPr>
  </w:style>
  <w:style w:type="character" w:customStyle="1" w:styleId="BodyTextIndentChar">
    <w:name w:val="Body Text Indent Char"/>
    <w:basedOn w:val="DefaultParagraphFont"/>
    <w:uiPriority w:val="99"/>
    <w:semiHidden/>
    <w:rsid w:val="00CD7323"/>
    <w:rPr>
      <w:rFonts w:ascii="Arial" w:eastAsia="Calibri" w:hAnsi="Arial" w:cs="Times New Roman"/>
      <w:sz w:val="20"/>
      <w:lang w:val="ru-RU" w:eastAsia="ru-RU"/>
    </w:rPr>
  </w:style>
  <w:style w:type="paragraph" w:styleId="Subtitle">
    <w:name w:val="Subtitle"/>
    <w:basedOn w:val="Normal"/>
    <w:next w:val="Normal"/>
    <w:link w:val="SubtitleChar1"/>
    <w:uiPriority w:val="11"/>
    <w:qFormat/>
    <w:rsid w:val="00CD7323"/>
    <w:rPr>
      <w:rFonts w:asciiTheme="minorHAnsi" w:eastAsiaTheme="majorEastAsia" w:hAnsiTheme="minorHAnsi" w:cstheme="majorBidi"/>
      <w:color w:val="595959" w:themeColor="text1" w:themeTint="A6"/>
      <w:spacing w:val="15"/>
      <w:sz w:val="28"/>
      <w:szCs w:val="28"/>
    </w:rPr>
  </w:style>
  <w:style w:type="character" w:customStyle="1" w:styleId="SubtitleChar1">
    <w:name w:val="Subtitle Char1"/>
    <w:basedOn w:val="DefaultParagraphFont"/>
    <w:link w:val="Subtitle"/>
    <w:uiPriority w:val="11"/>
    <w:locked/>
    <w:rsid w:val="00CD7323"/>
    <w:rPr>
      <w:rFonts w:eastAsiaTheme="majorEastAsia" w:cstheme="majorBidi"/>
      <w:color w:val="595959" w:themeColor="text1" w:themeTint="A6"/>
      <w:spacing w:val="15"/>
      <w:sz w:val="28"/>
      <w:szCs w:val="28"/>
      <w:lang w:val="ru-RU" w:eastAsia="ru-RU"/>
    </w:rPr>
  </w:style>
  <w:style w:type="character" w:customStyle="1" w:styleId="SubtitleChar">
    <w:name w:val="Subtitle Char"/>
    <w:basedOn w:val="DefaultParagraphFont"/>
    <w:uiPriority w:val="11"/>
    <w:rsid w:val="00CD7323"/>
    <w:rPr>
      <w:rFonts w:asciiTheme="majorHAnsi" w:eastAsiaTheme="majorEastAsia" w:hAnsiTheme="majorHAnsi" w:cstheme="majorBidi"/>
      <w:i/>
      <w:iCs/>
      <w:color w:val="4F81BD" w:themeColor="accent1"/>
      <w:spacing w:val="15"/>
      <w:sz w:val="24"/>
      <w:szCs w:val="24"/>
      <w:lang w:val="ru-RU" w:eastAsia="ru-RU"/>
    </w:rPr>
  </w:style>
  <w:style w:type="paragraph" w:styleId="BodyText2">
    <w:name w:val="Body Text 2"/>
    <w:basedOn w:val="Normal"/>
    <w:link w:val="BodyText2Char1"/>
    <w:uiPriority w:val="99"/>
    <w:semiHidden/>
    <w:unhideWhenUsed/>
    <w:rsid w:val="00CD7323"/>
    <w:pPr>
      <w:spacing w:after="120" w:line="480" w:lineRule="auto"/>
      <w:jc w:val="left"/>
    </w:pPr>
    <w:rPr>
      <w:rFonts w:ascii="Calibri" w:hAnsi="Calibri"/>
      <w:sz w:val="22"/>
      <w:lang w:val="ro-RO" w:eastAsia="en-US"/>
    </w:rPr>
  </w:style>
  <w:style w:type="character" w:customStyle="1" w:styleId="BodyText2Char1">
    <w:name w:val="Body Text 2 Char1"/>
    <w:basedOn w:val="DefaultParagraphFont"/>
    <w:link w:val="BodyText2"/>
    <w:uiPriority w:val="99"/>
    <w:semiHidden/>
    <w:locked/>
    <w:rsid w:val="00CD7323"/>
    <w:rPr>
      <w:rFonts w:ascii="Calibri" w:eastAsia="Calibri" w:hAnsi="Calibri" w:cs="Times New Roman"/>
    </w:rPr>
  </w:style>
  <w:style w:type="character" w:customStyle="1" w:styleId="BodyText2Char">
    <w:name w:val="Body Text 2 Char"/>
    <w:basedOn w:val="DefaultParagraphFont"/>
    <w:uiPriority w:val="99"/>
    <w:semiHidden/>
    <w:rsid w:val="00CD7323"/>
    <w:rPr>
      <w:rFonts w:ascii="Arial" w:eastAsia="Calibri" w:hAnsi="Arial" w:cs="Times New Roman"/>
      <w:sz w:val="20"/>
      <w:lang w:val="ru-RU" w:eastAsia="ru-RU"/>
    </w:rPr>
  </w:style>
  <w:style w:type="paragraph" w:styleId="BodyTextIndent2">
    <w:name w:val="Body Text Indent 2"/>
    <w:basedOn w:val="Normal"/>
    <w:link w:val="BodyTextIndent2Char1"/>
    <w:uiPriority w:val="99"/>
    <w:semiHidden/>
    <w:unhideWhenUsed/>
    <w:rsid w:val="00CD7323"/>
    <w:pPr>
      <w:spacing w:after="120" w:line="480" w:lineRule="auto"/>
      <w:ind w:left="360"/>
    </w:pPr>
  </w:style>
  <w:style w:type="character" w:customStyle="1" w:styleId="BodyTextIndent2Char1">
    <w:name w:val="Body Text Indent 2 Char1"/>
    <w:basedOn w:val="DefaultParagraphFont"/>
    <w:link w:val="BodyTextIndent2"/>
    <w:uiPriority w:val="99"/>
    <w:semiHidden/>
    <w:locked/>
    <w:rsid w:val="00CD7323"/>
    <w:rPr>
      <w:rFonts w:ascii="Arial" w:eastAsia="Calibri" w:hAnsi="Arial" w:cs="Times New Roman"/>
      <w:sz w:val="20"/>
      <w:lang w:val="ru-RU" w:eastAsia="ru-RU"/>
    </w:rPr>
  </w:style>
  <w:style w:type="character" w:customStyle="1" w:styleId="BodyTextIndent2Char">
    <w:name w:val="Body Text Indent 2 Char"/>
    <w:basedOn w:val="DefaultParagraphFont"/>
    <w:uiPriority w:val="99"/>
    <w:semiHidden/>
    <w:rsid w:val="00CD7323"/>
    <w:rPr>
      <w:rFonts w:ascii="Arial" w:eastAsia="Calibri" w:hAnsi="Arial" w:cs="Times New Roman"/>
      <w:sz w:val="20"/>
      <w:lang w:val="ru-RU" w:eastAsia="ru-RU"/>
    </w:rPr>
  </w:style>
  <w:style w:type="paragraph" w:styleId="DocumentMap">
    <w:name w:val="Document Map"/>
    <w:basedOn w:val="Normal"/>
    <w:link w:val="DocumentMapChar1"/>
    <w:uiPriority w:val="99"/>
    <w:semiHidden/>
    <w:unhideWhenUsed/>
    <w:rsid w:val="00CD7323"/>
    <w:pPr>
      <w:jc w:val="left"/>
    </w:pPr>
    <w:rPr>
      <w:rFonts w:ascii="Tahoma" w:eastAsia="Times New Roman" w:hAnsi="Tahoma"/>
      <w:sz w:val="16"/>
      <w:szCs w:val="16"/>
      <w:lang w:val="en-US" w:eastAsia="en-US"/>
    </w:rPr>
  </w:style>
  <w:style w:type="character" w:customStyle="1" w:styleId="DocumentMapChar1">
    <w:name w:val="Document Map Char1"/>
    <w:basedOn w:val="DefaultParagraphFont"/>
    <w:link w:val="DocumentMap"/>
    <w:uiPriority w:val="99"/>
    <w:semiHidden/>
    <w:locked/>
    <w:rsid w:val="00CD7323"/>
    <w:rPr>
      <w:rFonts w:ascii="Tahoma" w:eastAsia="Times New Roman" w:hAnsi="Tahoma" w:cs="Times New Roman"/>
      <w:sz w:val="16"/>
      <w:szCs w:val="16"/>
      <w:lang w:val="en-US"/>
    </w:rPr>
  </w:style>
  <w:style w:type="character" w:customStyle="1" w:styleId="DocumentMapChar">
    <w:name w:val="Document Map Char"/>
    <w:basedOn w:val="DefaultParagraphFont"/>
    <w:uiPriority w:val="99"/>
    <w:semiHidden/>
    <w:rsid w:val="00CD7323"/>
    <w:rPr>
      <w:rFonts w:ascii="Tahoma" w:eastAsia="Calibri" w:hAnsi="Tahoma" w:cs="Tahoma"/>
      <w:sz w:val="16"/>
      <w:szCs w:val="16"/>
      <w:lang w:val="ru-RU" w:eastAsia="ru-RU"/>
    </w:rPr>
  </w:style>
  <w:style w:type="paragraph" w:styleId="CommentSubject">
    <w:name w:val="annotation subject"/>
    <w:basedOn w:val="CommentText"/>
    <w:next w:val="CommentText"/>
    <w:link w:val="CommentSubjectChar1"/>
    <w:uiPriority w:val="99"/>
    <w:semiHidden/>
    <w:unhideWhenUsed/>
    <w:rsid w:val="00CD7323"/>
    <w:rPr>
      <w:b/>
      <w:bCs/>
    </w:rPr>
  </w:style>
  <w:style w:type="character" w:customStyle="1" w:styleId="CommentSubjectChar1">
    <w:name w:val="Comment Subject Char1"/>
    <w:basedOn w:val="CommentTextChar1"/>
    <w:link w:val="CommentSubject"/>
    <w:uiPriority w:val="99"/>
    <w:semiHidden/>
    <w:locked/>
    <w:rsid w:val="00CD7323"/>
    <w:rPr>
      <w:rFonts w:ascii="Times New Roman" w:eastAsia="Times New Roman" w:hAnsi="Times New Roman" w:cs="Times New Roman"/>
      <w:b/>
      <w:bCs/>
      <w:sz w:val="20"/>
      <w:szCs w:val="20"/>
    </w:rPr>
  </w:style>
  <w:style w:type="character" w:customStyle="1" w:styleId="CommentSubjectChar">
    <w:name w:val="Comment Subject Char"/>
    <w:basedOn w:val="CommentTextChar"/>
    <w:uiPriority w:val="99"/>
    <w:semiHidden/>
    <w:rsid w:val="00CD7323"/>
    <w:rPr>
      <w:rFonts w:ascii="Arial" w:eastAsia="Calibri" w:hAnsi="Arial" w:cs="Times New Roman"/>
      <w:b/>
      <w:bCs/>
      <w:sz w:val="20"/>
      <w:szCs w:val="20"/>
      <w:lang w:val="ru-RU" w:eastAsia="ru-RU"/>
    </w:rPr>
  </w:style>
  <w:style w:type="paragraph" w:styleId="BalloonText">
    <w:name w:val="Balloon Text"/>
    <w:basedOn w:val="Normal"/>
    <w:link w:val="BalloonTextChar"/>
    <w:uiPriority w:val="99"/>
    <w:semiHidden/>
    <w:unhideWhenUsed/>
    <w:rsid w:val="00CD7323"/>
    <w:rPr>
      <w:rFonts w:ascii="Segoe UI" w:hAnsi="Segoe UI"/>
      <w:sz w:val="18"/>
      <w:szCs w:val="18"/>
    </w:rPr>
  </w:style>
  <w:style w:type="character" w:customStyle="1" w:styleId="BalloonTextChar">
    <w:name w:val="Balloon Text Char"/>
    <w:basedOn w:val="DefaultParagraphFont"/>
    <w:link w:val="BalloonText"/>
    <w:uiPriority w:val="99"/>
    <w:semiHidden/>
    <w:rsid w:val="00CD7323"/>
    <w:rPr>
      <w:rFonts w:ascii="Segoe UI" w:eastAsia="Calibri" w:hAnsi="Segoe UI" w:cs="Times New Roman"/>
      <w:sz w:val="18"/>
      <w:szCs w:val="18"/>
      <w:lang w:val="ru-RU" w:eastAsia="ru-RU"/>
    </w:rPr>
  </w:style>
  <w:style w:type="character" w:customStyle="1" w:styleId="NoSpacingChar">
    <w:name w:val="No Spacing Char"/>
    <w:link w:val="NoSpacing"/>
    <w:uiPriority w:val="1"/>
    <w:locked/>
    <w:rsid w:val="00CD7323"/>
    <w:rPr>
      <w:rFonts w:ascii="Calibri" w:eastAsia="Calibri" w:hAnsi="Calibri"/>
    </w:rPr>
  </w:style>
  <w:style w:type="paragraph" w:styleId="NoSpacing">
    <w:name w:val="No Spacing"/>
    <w:link w:val="NoSpacingChar"/>
    <w:uiPriority w:val="1"/>
    <w:qFormat/>
    <w:rsid w:val="00CD7323"/>
    <w:pPr>
      <w:spacing w:after="0" w:line="240" w:lineRule="auto"/>
    </w:pPr>
    <w:rPr>
      <w:rFonts w:ascii="Calibri" w:eastAsia="Calibri" w:hAnsi="Calibri"/>
    </w:r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1"/>
    <w:qFormat/>
    <w:locked/>
    <w:rsid w:val="00CD7323"/>
    <w:rPr>
      <w:rFonts w:ascii="Arial" w:eastAsia="Calibri" w:hAnsi="Arial" w:cs="Arial"/>
      <w:sz w:val="20"/>
      <w:lang w:val="ru-RU" w:eastAsia="ru-RU"/>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
    <w:basedOn w:val="Normal"/>
    <w:link w:val="ListParagraphChar"/>
    <w:uiPriority w:val="1"/>
    <w:qFormat/>
    <w:rsid w:val="00CD7323"/>
    <w:pPr>
      <w:ind w:left="720"/>
      <w:contextualSpacing/>
    </w:pPr>
    <w:rPr>
      <w:rFonts w:cs="Arial"/>
    </w:rPr>
  </w:style>
  <w:style w:type="paragraph" w:styleId="Quote">
    <w:name w:val="Quote"/>
    <w:basedOn w:val="Normal"/>
    <w:next w:val="Normal"/>
    <w:link w:val="QuoteChar1"/>
    <w:uiPriority w:val="29"/>
    <w:qFormat/>
    <w:rsid w:val="00CD7323"/>
    <w:pPr>
      <w:spacing w:before="160"/>
      <w:jc w:val="center"/>
    </w:pPr>
    <w:rPr>
      <w:i/>
      <w:iCs/>
      <w:color w:val="404040" w:themeColor="text1" w:themeTint="BF"/>
    </w:rPr>
  </w:style>
  <w:style w:type="character" w:customStyle="1" w:styleId="QuoteChar1">
    <w:name w:val="Quote Char1"/>
    <w:basedOn w:val="DefaultParagraphFont"/>
    <w:link w:val="Quote"/>
    <w:uiPriority w:val="29"/>
    <w:locked/>
    <w:rsid w:val="00CD7323"/>
    <w:rPr>
      <w:rFonts w:ascii="Arial" w:eastAsia="Calibri" w:hAnsi="Arial" w:cs="Times New Roman"/>
      <w:i/>
      <w:iCs/>
      <w:color w:val="404040" w:themeColor="text1" w:themeTint="BF"/>
      <w:sz w:val="20"/>
      <w:lang w:val="ru-RU" w:eastAsia="ru-RU"/>
    </w:rPr>
  </w:style>
  <w:style w:type="character" w:customStyle="1" w:styleId="QuoteChar">
    <w:name w:val="Quote Char"/>
    <w:basedOn w:val="DefaultParagraphFont"/>
    <w:uiPriority w:val="29"/>
    <w:rsid w:val="00CD7323"/>
    <w:rPr>
      <w:rFonts w:ascii="Arial" w:eastAsia="Calibri" w:hAnsi="Arial" w:cs="Times New Roman"/>
      <w:i/>
      <w:iCs/>
      <w:color w:val="000000" w:themeColor="text1"/>
      <w:sz w:val="20"/>
      <w:lang w:val="ru-RU" w:eastAsia="ru-RU"/>
    </w:rPr>
  </w:style>
  <w:style w:type="paragraph" w:styleId="IntenseQuote">
    <w:name w:val="Intense Quote"/>
    <w:basedOn w:val="Normal"/>
    <w:next w:val="Normal"/>
    <w:link w:val="IntenseQuoteChar1"/>
    <w:uiPriority w:val="30"/>
    <w:qFormat/>
    <w:rsid w:val="00CD73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1">
    <w:name w:val="Intense Quote Char1"/>
    <w:basedOn w:val="DefaultParagraphFont"/>
    <w:link w:val="IntenseQuote"/>
    <w:uiPriority w:val="30"/>
    <w:locked/>
    <w:rsid w:val="00CD7323"/>
    <w:rPr>
      <w:rFonts w:ascii="Arial" w:eastAsia="Calibri" w:hAnsi="Arial" w:cs="Times New Roman"/>
      <w:i/>
      <w:iCs/>
      <w:color w:val="365F91" w:themeColor="accent1" w:themeShade="BF"/>
      <w:sz w:val="20"/>
      <w:lang w:val="ru-RU" w:eastAsia="ru-RU"/>
    </w:rPr>
  </w:style>
  <w:style w:type="character" w:customStyle="1" w:styleId="IntenseQuoteChar">
    <w:name w:val="Intense Quote Char"/>
    <w:basedOn w:val="DefaultParagraphFont"/>
    <w:uiPriority w:val="30"/>
    <w:rsid w:val="00CD7323"/>
    <w:rPr>
      <w:rFonts w:ascii="Arial" w:eastAsia="Calibri" w:hAnsi="Arial" w:cs="Times New Roman"/>
      <w:b/>
      <w:bCs/>
      <w:i/>
      <w:iCs/>
      <w:color w:val="4F81BD" w:themeColor="accent1"/>
      <w:sz w:val="20"/>
      <w:lang w:val="ru-RU" w:eastAsia="ru-RU"/>
    </w:rPr>
  </w:style>
  <w:style w:type="character" w:customStyle="1" w:styleId="Heading20">
    <w:name w:val="Heading #2_"/>
    <w:link w:val="Heading21"/>
    <w:semiHidden/>
    <w:locked/>
    <w:rsid w:val="00CD7323"/>
    <w:rPr>
      <w:rFonts w:ascii="Trebuchet MS" w:eastAsia="Trebuchet MS" w:hAnsi="Trebuchet MS" w:cs="Trebuchet MS"/>
      <w:b/>
      <w:bCs/>
    </w:rPr>
  </w:style>
  <w:style w:type="paragraph" w:customStyle="1" w:styleId="Heading21">
    <w:name w:val="Heading #2"/>
    <w:basedOn w:val="Normal"/>
    <w:link w:val="Heading20"/>
    <w:semiHidden/>
    <w:rsid w:val="00CD7323"/>
    <w:pPr>
      <w:widowControl w:val="0"/>
      <w:spacing w:after="180" w:line="290" w:lineRule="auto"/>
      <w:jc w:val="left"/>
      <w:outlineLvl w:val="1"/>
    </w:pPr>
    <w:rPr>
      <w:rFonts w:ascii="Trebuchet MS" w:eastAsia="Trebuchet MS" w:hAnsi="Trebuchet MS" w:cs="Trebuchet MS"/>
      <w:b/>
      <w:bCs/>
      <w:sz w:val="22"/>
      <w:lang w:val="ro-RO" w:eastAsia="en-US"/>
    </w:rPr>
  </w:style>
  <w:style w:type="character" w:customStyle="1" w:styleId="Headerorfooter2">
    <w:name w:val="Header or footer (2)_"/>
    <w:link w:val="Headerorfooter20"/>
    <w:semiHidden/>
    <w:locked/>
    <w:rsid w:val="00CD7323"/>
    <w:rPr>
      <w:rFonts w:ascii="Times New Roman" w:eastAsia="Times New Roman" w:hAnsi="Times New Roman" w:cs="Times New Roman"/>
    </w:rPr>
  </w:style>
  <w:style w:type="paragraph" w:customStyle="1" w:styleId="Headerorfooter20">
    <w:name w:val="Header or footer (2)"/>
    <w:basedOn w:val="Normal"/>
    <w:link w:val="Headerorfooter2"/>
    <w:semiHidden/>
    <w:rsid w:val="00CD7323"/>
    <w:pPr>
      <w:widowControl w:val="0"/>
      <w:jc w:val="left"/>
    </w:pPr>
    <w:rPr>
      <w:rFonts w:ascii="Times New Roman" w:eastAsia="Times New Roman" w:hAnsi="Times New Roman"/>
      <w:sz w:val="22"/>
      <w:lang w:val="ro-RO" w:eastAsia="en-US"/>
    </w:rPr>
  </w:style>
  <w:style w:type="character" w:customStyle="1" w:styleId="Other">
    <w:name w:val="Other_"/>
    <w:link w:val="Other0"/>
    <w:semiHidden/>
    <w:locked/>
    <w:rsid w:val="00CD7323"/>
    <w:rPr>
      <w:rFonts w:ascii="Trebuchet MS" w:eastAsia="Trebuchet MS" w:hAnsi="Trebuchet MS" w:cs="Trebuchet MS"/>
    </w:rPr>
  </w:style>
  <w:style w:type="paragraph" w:customStyle="1" w:styleId="Other0">
    <w:name w:val="Other"/>
    <w:basedOn w:val="Normal"/>
    <w:link w:val="Other"/>
    <w:semiHidden/>
    <w:rsid w:val="00CD7323"/>
    <w:pPr>
      <w:widowControl w:val="0"/>
      <w:spacing w:after="120" w:line="300" w:lineRule="auto"/>
      <w:ind w:firstLine="400"/>
      <w:jc w:val="left"/>
    </w:pPr>
    <w:rPr>
      <w:rFonts w:ascii="Trebuchet MS" w:eastAsia="Trebuchet MS" w:hAnsi="Trebuchet MS" w:cs="Trebuchet MS"/>
      <w:sz w:val="22"/>
      <w:lang w:val="ro-RO" w:eastAsia="en-US"/>
    </w:rPr>
  </w:style>
  <w:style w:type="character" w:customStyle="1" w:styleId="Bodytext20">
    <w:name w:val="Body text (2)_"/>
    <w:link w:val="Bodytext21"/>
    <w:semiHidden/>
    <w:locked/>
    <w:rsid w:val="00CD7323"/>
    <w:rPr>
      <w:shd w:val="clear" w:color="auto" w:fill="FFFFFF"/>
    </w:rPr>
  </w:style>
  <w:style w:type="paragraph" w:customStyle="1" w:styleId="Bodytext21">
    <w:name w:val="Body text (2)"/>
    <w:basedOn w:val="Normal"/>
    <w:link w:val="Bodytext20"/>
    <w:semiHidden/>
    <w:rsid w:val="00CD7323"/>
    <w:pPr>
      <w:widowControl w:val="0"/>
      <w:shd w:val="clear" w:color="auto" w:fill="FFFFFF"/>
      <w:spacing w:before="300" w:line="389" w:lineRule="exact"/>
    </w:pPr>
    <w:rPr>
      <w:rFonts w:asciiTheme="minorHAnsi" w:eastAsiaTheme="minorHAnsi" w:hAnsiTheme="minorHAnsi" w:cstheme="minorBidi"/>
      <w:sz w:val="22"/>
      <w:lang w:val="ro-RO" w:eastAsia="en-US"/>
    </w:rPr>
  </w:style>
  <w:style w:type="character" w:customStyle="1" w:styleId="Bodytext0">
    <w:name w:val="Body text_"/>
    <w:link w:val="BodyText22"/>
    <w:semiHidden/>
    <w:locked/>
    <w:rsid w:val="00CD7323"/>
    <w:rPr>
      <w:rFonts w:ascii="Book Antiqua" w:eastAsia="Book Antiqua" w:hAnsi="Book Antiqua" w:cs="Book Antiqua"/>
      <w:shd w:val="clear" w:color="auto" w:fill="FFFFFF"/>
    </w:rPr>
  </w:style>
  <w:style w:type="paragraph" w:customStyle="1" w:styleId="BodyText22">
    <w:name w:val="Body Text2"/>
    <w:basedOn w:val="Normal"/>
    <w:link w:val="Bodytext0"/>
    <w:semiHidden/>
    <w:rsid w:val="00CD7323"/>
    <w:pPr>
      <w:widowControl w:val="0"/>
      <w:shd w:val="clear" w:color="auto" w:fill="FFFFFF"/>
      <w:spacing w:before="1260" w:after="120" w:line="360" w:lineRule="exact"/>
      <w:ind w:hanging="720"/>
    </w:pPr>
    <w:rPr>
      <w:rFonts w:ascii="Book Antiqua" w:eastAsia="Book Antiqua" w:hAnsi="Book Antiqua" w:cs="Book Antiqua"/>
      <w:sz w:val="22"/>
      <w:lang w:val="ro-RO" w:eastAsia="en-US"/>
    </w:rPr>
  </w:style>
  <w:style w:type="character" w:customStyle="1" w:styleId="TableChar">
    <w:name w:val="Table Char"/>
    <w:link w:val="Table"/>
    <w:semiHidden/>
    <w:locked/>
    <w:rsid w:val="00CD7323"/>
    <w:rPr>
      <w:rFonts w:ascii="Times New Roman" w:eastAsia="Times New Roman" w:hAnsi="Times New Roman" w:cs="Times New Roman"/>
      <w:color w:val="000000"/>
      <w:sz w:val="24"/>
      <w:szCs w:val="24"/>
      <w:lang w:eastAsia="ja-JP" w:bidi="he-IL"/>
    </w:rPr>
  </w:style>
  <w:style w:type="paragraph" w:customStyle="1" w:styleId="Table">
    <w:name w:val="Table"/>
    <w:basedOn w:val="Normal"/>
    <w:link w:val="TableChar"/>
    <w:autoRedefine/>
    <w:semiHidden/>
    <w:qFormat/>
    <w:rsid w:val="00CD7323"/>
    <w:pPr>
      <w:jc w:val="left"/>
    </w:pPr>
    <w:rPr>
      <w:rFonts w:ascii="Times New Roman" w:eastAsia="Times New Roman" w:hAnsi="Times New Roman"/>
      <w:color w:val="000000"/>
      <w:sz w:val="24"/>
      <w:szCs w:val="24"/>
      <w:lang w:val="ro-RO" w:eastAsia="ja-JP" w:bidi="he-IL"/>
    </w:rPr>
  </w:style>
  <w:style w:type="character" w:styleId="IntenseEmphasis">
    <w:name w:val="Intense Emphasis"/>
    <w:basedOn w:val="DefaultParagraphFont"/>
    <w:uiPriority w:val="21"/>
    <w:qFormat/>
    <w:rsid w:val="00CD7323"/>
    <w:rPr>
      <w:i/>
      <w:iCs/>
      <w:color w:val="365F91" w:themeColor="accent1" w:themeShade="BF"/>
    </w:rPr>
  </w:style>
  <w:style w:type="character" w:styleId="IntenseReference">
    <w:name w:val="Intense Reference"/>
    <w:basedOn w:val="DefaultParagraphFont"/>
    <w:uiPriority w:val="32"/>
    <w:qFormat/>
    <w:rsid w:val="00CD7323"/>
    <w:rPr>
      <w:b/>
      <w:bCs/>
      <w:smallCaps/>
      <w:color w:val="365F91" w:themeColor="accent1" w:themeShade="BF"/>
      <w:spacing w:val="5"/>
    </w:rPr>
  </w:style>
  <w:style w:type="character" w:customStyle="1" w:styleId="salnttl">
    <w:name w:val="s_aln_ttl"/>
    <w:basedOn w:val="DefaultParagraphFont"/>
    <w:rsid w:val="00CD7323"/>
  </w:style>
  <w:style w:type="character" w:customStyle="1" w:styleId="salnbdy">
    <w:name w:val="s_aln_bdy"/>
    <w:basedOn w:val="DefaultParagraphFont"/>
    <w:rsid w:val="00CD7323"/>
  </w:style>
  <w:style w:type="character" w:customStyle="1" w:styleId="spctttl">
    <w:name w:val="s_pct_ttl"/>
    <w:basedOn w:val="DefaultParagraphFont"/>
    <w:rsid w:val="00CD7323"/>
  </w:style>
  <w:style w:type="character" w:customStyle="1" w:styleId="spctbdy">
    <w:name w:val="s_pct_bdy"/>
    <w:basedOn w:val="DefaultParagraphFont"/>
    <w:rsid w:val="00CD7323"/>
  </w:style>
  <w:style w:type="character" w:customStyle="1" w:styleId="slit">
    <w:name w:val="s_lit"/>
    <w:basedOn w:val="DefaultParagraphFont"/>
    <w:rsid w:val="00CD7323"/>
  </w:style>
  <w:style w:type="character" w:customStyle="1" w:styleId="slitttl">
    <w:name w:val="s_lit_ttl"/>
    <w:basedOn w:val="DefaultParagraphFont"/>
    <w:rsid w:val="00CD7323"/>
  </w:style>
  <w:style w:type="character" w:customStyle="1" w:styleId="slitbdy">
    <w:name w:val="s_lit_bdy"/>
    <w:basedOn w:val="DefaultParagraphFont"/>
    <w:rsid w:val="00CD7323"/>
  </w:style>
  <w:style w:type="character" w:customStyle="1" w:styleId="alb">
    <w:name w:val="a_lb"/>
    <w:basedOn w:val="DefaultParagraphFont"/>
    <w:rsid w:val="00CD7323"/>
  </w:style>
  <w:style w:type="character" w:customStyle="1" w:styleId="l5def4">
    <w:name w:val="l5def4"/>
    <w:rsid w:val="00CD7323"/>
    <w:rPr>
      <w:rFonts w:ascii="Arial" w:hAnsi="Arial" w:cs="Arial" w:hint="default"/>
      <w:color w:val="000000"/>
      <w:sz w:val="26"/>
      <w:szCs w:val="26"/>
    </w:rPr>
  </w:style>
  <w:style w:type="character" w:customStyle="1" w:styleId="slitttl1">
    <w:name w:val="s_lit_ttl1"/>
    <w:rsid w:val="00CD7323"/>
    <w:rPr>
      <w:rFonts w:ascii="Verdana" w:hAnsi="Verdana" w:hint="default"/>
      <w:b/>
      <w:bCs/>
      <w:vanish w:val="0"/>
      <w:webHidden w:val="0"/>
      <w:color w:val="8B0000"/>
      <w:sz w:val="16"/>
      <w:szCs w:val="16"/>
      <w:shd w:val="clear" w:color="auto" w:fill="FFFFFF"/>
      <w:specVanish w:val="0"/>
    </w:rPr>
  </w:style>
  <w:style w:type="character" w:customStyle="1" w:styleId="CharacterStyle2">
    <w:name w:val="Character Style 2"/>
    <w:uiPriority w:val="99"/>
    <w:rsid w:val="00CD7323"/>
    <w:rPr>
      <w:sz w:val="20"/>
      <w:szCs w:val="20"/>
    </w:rPr>
  </w:style>
  <w:style w:type="character" w:customStyle="1" w:styleId="CharacterStyle1">
    <w:name w:val="Character Style 1"/>
    <w:uiPriority w:val="99"/>
    <w:rsid w:val="00CD7323"/>
    <w:rPr>
      <w:sz w:val="24"/>
      <w:szCs w:val="24"/>
    </w:rPr>
  </w:style>
  <w:style w:type="character" w:customStyle="1" w:styleId="Accentuareintens1">
    <w:name w:val="Accentuare intensă1"/>
    <w:uiPriority w:val="21"/>
    <w:qFormat/>
    <w:rsid w:val="00CD7323"/>
    <w:rPr>
      <w:i/>
      <w:iCs/>
      <w:color w:val="2F5496"/>
    </w:rPr>
  </w:style>
  <w:style w:type="character" w:customStyle="1" w:styleId="Referireintens1">
    <w:name w:val="Referire intensă1"/>
    <w:uiPriority w:val="32"/>
    <w:qFormat/>
    <w:rsid w:val="00CD7323"/>
    <w:rPr>
      <w:b/>
      <w:bCs/>
      <w:smallCaps/>
      <w:color w:val="2F5496"/>
      <w:spacing w:val="5"/>
    </w:rPr>
  </w:style>
  <w:style w:type="character" w:customStyle="1" w:styleId="CitatCaracter1">
    <w:name w:val="Citat Caracter1"/>
    <w:uiPriority w:val="29"/>
    <w:rsid w:val="00CD7323"/>
    <w:rPr>
      <w:rFonts w:ascii="Times New Roman" w:eastAsia="Times New Roman" w:hAnsi="Times New Roman" w:cs="Times New Roman" w:hint="default"/>
      <w:i/>
      <w:iCs/>
      <w:color w:val="404040"/>
      <w:sz w:val="24"/>
      <w:szCs w:val="24"/>
      <w:lang w:val="ro-RO" w:eastAsia="ro-RO"/>
    </w:rPr>
  </w:style>
  <w:style w:type="character" w:customStyle="1" w:styleId="CitatintensCaracter1">
    <w:name w:val="Citat intens Caracter1"/>
    <w:uiPriority w:val="30"/>
    <w:rsid w:val="00CD7323"/>
    <w:rPr>
      <w:rFonts w:ascii="Times New Roman" w:eastAsia="Times New Roman" w:hAnsi="Times New Roman" w:cs="Times New Roman" w:hint="default"/>
      <w:i/>
      <w:iCs/>
      <w:color w:val="4F81BD"/>
      <w:sz w:val="24"/>
      <w:szCs w:val="24"/>
      <w:lang w:val="ro-RO" w:eastAsia="ro-RO"/>
    </w:rPr>
  </w:style>
  <w:style w:type="character" w:customStyle="1" w:styleId="l5def1">
    <w:name w:val="l5def1"/>
    <w:rsid w:val="00CD7323"/>
    <w:rPr>
      <w:rFonts w:ascii="Arial" w:hAnsi="Arial" w:cs="Arial" w:hint="default"/>
      <w:color w:val="000000"/>
      <w:sz w:val="26"/>
      <w:szCs w:val="26"/>
    </w:rPr>
  </w:style>
  <w:style w:type="character" w:customStyle="1" w:styleId="l5def2">
    <w:name w:val="l5def2"/>
    <w:rsid w:val="00CD7323"/>
    <w:rPr>
      <w:rFonts w:ascii="Arial" w:hAnsi="Arial" w:cs="Arial" w:hint="default"/>
      <w:color w:val="000000"/>
      <w:sz w:val="26"/>
      <w:szCs w:val="26"/>
    </w:rPr>
  </w:style>
  <w:style w:type="character" w:customStyle="1" w:styleId="l5def3">
    <w:name w:val="l5def3"/>
    <w:rsid w:val="00CD7323"/>
    <w:rPr>
      <w:rFonts w:ascii="Arial" w:hAnsi="Arial" w:cs="Arial" w:hint="default"/>
      <w:color w:val="000000"/>
      <w:sz w:val="26"/>
      <w:szCs w:val="26"/>
    </w:rPr>
  </w:style>
  <w:style w:type="character" w:customStyle="1" w:styleId="l5tlu1">
    <w:name w:val="l5tlu1"/>
    <w:rsid w:val="00CD7323"/>
    <w:rPr>
      <w:b/>
      <w:bCs/>
      <w:color w:val="000000"/>
      <w:sz w:val="32"/>
      <w:szCs w:val="32"/>
    </w:rPr>
  </w:style>
  <w:style w:type="character" w:customStyle="1" w:styleId="l5def5">
    <w:name w:val="l5def5"/>
    <w:rsid w:val="00CD7323"/>
    <w:rPr>
      <w:rFonts w:ascii="Arial" w:hAnsi="Arial" w:cs="Arial" w:hint="default"/>
      <w:color w:val="000000"/>
      <w:sz w:val="26"/>
      <w:szCs w:val="26"/>
    </w:rPr>
  </w:style>
  <w:style w:type="character" w:customStyle="1" w:styleId="a">
    <w:name w:val="_"/>
    <w:basedOn w:val="DefaultParagraphFont"/>
    <w:rsid w:val="00CD7323"/>
  </w:style>
  <w:style w:type="character" w:customStyle="1" w:styleId="pg-1ff1">
    <w:name w:val="pg-1ff1"/>
    <w:basedOn w:val="DefaultParagraphFont"/>
    <w:rsid w:val="00CD7323"/>
  </w:style>
  <w:style w:type="character" w:customStyle="1" w:styleId="saln">
    <w:name w:val="s_aln"/>
    <w:basedOn w:val="DefaultParagraphFont"/>
    <w:rsid w:val="00CD7323"/>
  </w:style>
  <w:style w:type="character" w:customStyle="1" w:styleId="slgi">
    <w:name w:val="s_lgi"/>
    <w:basedOn w:val="DefaultParagraphFont"/>
    <w:rsid w:val="00CD7323"/>
  </w:style>
  <w:style w:type="character" w:customStyle="1" w:styleId="alineat">
    <w:name w:val="alineat"/>
    <w:basedOn w:val="DefaultParagraphFont"/>
    <w:rsid w:val="00CD7323"/>
  </w:style>
  <w:style w:type="character" w:customStyle="1" w:styleId="punct">
    <w:name w:val="punct"/>
    <w:basedOn w:val="DefaultParagraphFont"/>
    <w:rsid w:val="00CD7323"/>
  </w:style>
  <w:style w:type="character" w:customStyle="1" w:styleId="litera">
    <w:name w:val="litera"/>
    <w:basedOn w:val="DefaultParagraphFont"/>
    <w:rsid w:val="00CD7323"/>
  </w:style>
  <w:style w:type="character" w:customStyle="1" w:styleId="articol">
    <w:name w:val="articol"/>
    <w:basedOn w:val="DefaultParagraphFont"/>
    <w:rsid w:val="00CD7323"/>
  </w:style>
  <w:style w:type="character" w:customStyle="1" w:styleId="nota">
    <w:name w:val="nota"/>
    <w:basedOn w:val="DefaultParagraphFont"/>
    <w:rsid w:val="00CD7323"/>
  </w:style>
  <w:style w:type="character" w:customStyle="1" w:styleId="litera1">
    <w:name w:val="litera1"/>
    <w:rsid w:val="00CD7323"/>
    <w:rPr>
      <w:b/>
      <w:bCs/>
      <w:color w:val="000000"/>
    </w:rPr>
  </w:style>
  <w:style w:type="character" w:customStyle="1" w:styleId="Heading311pt">
    <w:name w:val="Heading #3 + 11 pt"/>
    <w:uiPriority w:val="99"/>
    <w:rsid w:val="00CD7323"/>
    <w:rPr>
      <w:rFonts w:ascii="Times New Roman" w:hAnsi="Times New Roman" w:cs="Times New Roman" w:hint="default"/>
      <w:b/>
      <w:bCs/>
      <w:sz w:val="22"/>
      <w:szCs w:val="22"/>
      <w:lang w:bidi="ar-SA"/>
    </w:rPr>
  </w:style>
  <w:style w:type="character" w:customStyle="1" w:styleId="selectable-text1">
    <w:name w:val="selectable-text1"/>
    <w:basedOn w:val="DefaultParagraphFont"/>
    <w:rsid w:val="00CD7323"/>
  </w:style>
  <w:style w:type="character" w:customStyle="1" w:styleId="sttart1">
    <w:name w:val="st_tart1"/>
    <w:basedOn w:val="DefaultParagraphFont"/>
    <w:rsid w:val="00CD7323"/>
    <w:rPr>
      <w:color w:val="000000"/>
    </w:rPr>
  </w:style>
  <w:style w:type="character" w:customStyle="1" w:styleId="st1">
    <w:name w:val="st1"/>
    <w:basedOn w:val="DefaultParagraphFont"/>
    <w:rsid w:val="00CD7323"/>
  </w:style>
  <w:style w:type="character" w:customStyle="1" w:styleId="WW8Num1z0">
    <w:name w:val="WW8Num1z0"/>
    <w:rsid w:val="00CD7323"/>
    <w:rPr>
      <w:b w:val="0"/>
      <w:bCs w:val="0"/>
      <w:color w:val="auto"/>
    </w:rPr>
  </w:style>
  <w:style w:type="character" w:customStyle="1" w:styleId="WW8Num1z1">
    <w:name w:val="WW8Num1z1"/>
    <w:rsid w:val="00CD7323"/>
    <w:rPr>
      <w:rFonts w:ascii="Times New Roman" w:eastAsia="Times New Roman" w:hAnsi="Times New Roman" w:cs="Times New Roman" w:hint="default"/>
      <w:b w:val="0"/>
      <w:bCs w:val="0"/>
      <w:color w:val="auto"/>
    </w:rPr>
  </w:style>
  <w:style w:type="character" w:customStyle="1" w:styleId="WW8Num1z2">
    <w:name w:val="WW8Num1z2"/>
    <w:rsid w:val="00CD7323"/>
  </w:style>
  <w:style w:type="character" w:customStyle="1" w:styleId="WW8Num1z3">
    <w:name w:val="WW8Num1z3"/>
    <w:rsid w:val="00CD7323"/>
  </w:style>
  <w:style w:type="character" w:customStyle="1" w:styleId="WW8Num1z4">
    <w:name w:val="WW8Num1z4"/>
    <w:rsid w:val="00CD7323"/>
  </w:style>
  <w:style w:type="character" w:customStyle="1" w:styleId="WW8Num1z5">
    <w:name w:val="WW8Num1z5"/>
    <w:rsid w:val="00CD7323"/>
  </w:style>
  <w:style w:type="character" w:customStyle="1" w:styleId="WW8Num1z6">
    <w:name w:val="WW8Num1z6"/>
    <w:rsid w:val="00CD7323"/>
  </w:style>
  <w:style w:type="character" w:customStyle="1" w:styleId="WW8Num1z7">
    <w:name w:val="WW8Num1z7"/>
    <w:rsid w:val="00CD7323"/>
  </w:style>
  <w:style w:type="character" w:customStyle="1" w:styleId="WW8Num1z8">
    <w:name w:val="WW8Num1z8"/>
    <w:rsid w:val="00CD7323"/>
  </w:style>
  <w:style w:type="character" w:customStyle="1" w:styleId="DefaultParagraphFont1">
    <w:name w:val="Default Paragraph Font1"/>
    <w:rsid w:val="00CD7323"/>
  </w:style>
  <w:style w:type="character" w:customStyle="1" w:styleId="CharStyle13">
    <w:name w:val="CharStyle13"/>
    <w:qFormat/>
    <w:rsid w:val="00CD7323"/>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customStyle="1" w:styleId="CharStyle59">
    <w:name w:val="CharStyle59"/>
    <w:qFormat/>
    <w:rsid w:val="00CD7323"/>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paragraph" w:customStyle="1" w:styleId="ListParagraph1">
    <w:name w:val="List Paragraph1"/>
    <w:basedOn w:val="Normal"/>
    <w:rsid w:val="00E60423"/>
    <w:pPr>
      <w:spacing w:after="160" w:line="254" w:lineRule="auto"/>
      <w:ind w:left="720"/>
      <w:jc w:val="left"/>
    </w:pPr>
    <w:rPr>
      <w:rFonts w:ascii="Calibri" w:eastAsia="Times New Roman" w:hAnsi="Calibri"/>
      <w:sz w:val="22"/>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23"/>
    <w:pPr>
      <w:spacing w:after="0" w:line="240" w:lineRule="auto"/>
      <w:jc w:val="both"/>
    </w:pPr>
    <w:rPr>
      <w:rFonts w:ascii="Arial" w:eastAsia="Calibri" w:hAnsi="Arial" w:cs="Times New Roman"/>
      <w:sz w:val="20"/>
      <w:lang w:val="ru-RU" w:eastAsia="ru-RU"/>
    </w:rPr>
  </w:style>
  <w:style w:type="paragraph" w:styleId="Heading1">
    <w:name w:val="heading 1"/>
    <w:basedOn w:val="Normal"/>
    <w:next w:val="Normal"/>
    <w:link w:val="Heading1Char1"/>
    <w:qFormat/>
    <w:rsid w:val="00CD73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1"/>
    <w:semiHidden/>
    <w:unhideWhenUsed/>
    <w:qFormat/>
    <w:rsid w:val="00CD73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1"/>
    <w:semiHidden/>
    <w:unhideWhenUsed/>
    <w:qFormat/>
    <w:rsid w:val="00CD732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1"/>
    <w:semiHidden/>
    <w:unhideWhenUsed/>
    <w:qFormat/>
    <w:rsid w:val="00CD732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1"/>
    <w:semiHidden/>
    <w:unhideWhenUsed/>
    <w:qFormat/>
    <w:rsid w:val="00CD732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1"/>
    <w:uiPriority w:val="9"/>
    <w:semiHidden/>
    <w:unhideWhenUsed/>
    <w:qFormat/>
    <w:rsid w:val="00CD73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1"/>
    <w:uiPriority w:val="9"/>
    <w:semiHidden/>
    <w:unhideWhenUsed/>
    <w:qFormat/>
    <w:rsid w:val="00CD73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1"/>
    <w:uiPriority w:val="9"/>
    <w:semiHidden/>
    <w:unhideWhenUsed/>
    <w:qFormat/>
    <w:rsid w:val="00CD73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1"/>
    <w:uiPriority w:val="9"/>
    <w:semiHidden/>
    <w:unhideWhenUsed/>
    <w:qFormat/>
    <w:rsid w:val="00CD73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CD7323"/>
    <w:rPr>
      <w:rFonts w:asciiTheme="majorHAnsi" w:eastAsiaTheme="majorEastAsia" w:hAnsiTheme="majorHAnsi" w:cstheme="majorBidi"/>
      <w:color w:val="365F91" w:themeColor="accent1" w:themeShade="BF"/>
      <w:sz w:val="40"/>
      <w:szCs w:val="40"/>
      <w:lang w:val="ru-RU" w:eastAsia="ru-RU"/>
    </w:rPr>
  </w:style>
  <w:style w:type="character" w:customStyle="1" w:styleId="Heading2Char1">
    <w:name w:val="Heading 2 Char1"/>
    <w:basedOn w:val="DefaultParagraphFont"/>
    <w:link w:val="Heading2"/>
    <w:semiHidden/>
    <w:locked/>
    <w:rsid w:val="00CD7323"/>
    <w:rPr>
      <w:rFonts w:asciiTheme="majorHAnsi" w:eastAsiaTheme="majorEastAsia" w:hAnsiTheme="majorHAnsi" w:cstheme="majorBidi"/>
      <w:color w:val="365F91" w:themeColor="accent1" w:themeShade="BF"/>
      <w:sz w:val="32"/>
      <w:szCs w:val="32"/>
      <w:lang w:val="ru-RU" w:eastAsia="ru-RU"/>
    </w:rPr>
  </w:style>
  <w:style w:type="character" w:customStyle="1" w:styleId="Heading3Char1">
    <w:name w:val="Heading 3 Char1"/>
    <w:basedOn w:val="DefaultParagraphFont"/>
    <w:link w:val="Heading3"/>
    <w:semiHidden/>
    <w:locked/>
    <w:rsid w:val="00CD7323"/>
    <w:rPr>
      <w:rFonts w:eastAsiaTheme="majorEastAsia" w:cstheme="majorBidi"/>
      <w:color w:val="365F91" w:themeColor="accent1" w:themeShade="BF"/>
      <w:sz w:val="28"/>
      <w:szCs w:val="28"/>
      <w:lang w:val="ru-RU" w:eastAsia="ru-RU"/>
    </w:rPr>
  </w:style>
  <w:style w:type="character" w:customStyle="1" w:styleId="Heading4Char1">
    <w:name w:val="Heading 4 Char1"/>
    <w:basedOn w:val="DefaultParagraphFont"/>
    <w:link w:val="Heading4"/>
    <w:semiHidden/>
    <w:locked/>
    <w:rsid w:val="00CD7323"/>
    <w:rPr>
      <w:rFonts w:eastAsiaTheme="majorEastAsia" w:cstheme="majorBidi"/>
      <w:i/>
      <w:iCs/>
      <w:color w:val="365F91" w:themeColor="accent1" w:themeShade="BF"/>
      <w:sz w:val="20"/>
      <w:lang w:val="ru-RU" w:eastAsia="ru-RU"/>
    </w:rPr>
  </w:style>
  <w:style w:type="character" w:customStyle="1" w:styleId="Heading5Char1">
    <w:name w:val="Heading 5 Char1"/>
    <w:basedOn w:val="DefaultParagraphFont"/>
    <w:link w:val="Heading5"/>
    <w:semiHidden/>
    <w:locked/>
    <w:rsid w:val="00CD7323"/>
    <w:rPr>
      <w:rFonts w:eastAsiaTheme="majorEastAsia" w:cstheme="majorBidi"/>
      <w:color w:val="365F91" w:themeColor="accent1" w:themeShade="BF"/>
      <w:sz w:val="20"/>
      <w:lang w:val="ru-RU" w:eastAsia="ru-RU"/>
    </w:rPr>
  </w:style>
  <w:style w:type="character" w:customStyle="1" w:styleId="Heading6Char1">
    <w:name w:val="Heading 6 Char1"/>
    <w:basedOn w:val="DefaultParagraphFont"/>
    <w:link w:val="Heading6"/>
    <w:uiPriority w:val="9"/>
    <w:semiHidden/>
    <w:locked/>
    <w:rsid w:val="00CD7323"/>
    <w:rPr>
      <w:rFonts w:eastAsiaTheme="majorEastAsia" w:cstheme="majorBidi"/>
      <w:i/>
      <w:iCs/>
      <w:color w:val="595959" w:themeColor="text1" w:themeTint="A6"/>
      <w:sz w:val="20"/>
      <w:lang w:val="ru-RU" w:eastAsia="ru-RU"/>
    </w:rPr>
  </w:style>
  <w:style w:type="character" w:customStyle="1" w:styleId="Heading7Char1">
    <w:name w:val="Heading 7 Char1"/>
    <w:basedOn w:val="DefaultParagraphFont"/>
    <w:link w:val="Heading7"/>
    <w:uiPriority w:val="9"/>
    <w:semiHidden/>
    <w:locked/>
    <w:rsid w:val="00CD7323"/>
    <w:rPr>
      <w:rFonts w:eastAsiaTheme="majorEastAsia" w:cstheme="majorBidi"/>
      <w:color w:val="595959" w:themeColor="text1" w:themeTint="A6"/>
      <w:sz w:val="20"/>
      <w:lang w:val="ru-RU" w:eastAsia="ru-RU"/>
    </w:rPr>
  </w:style>
  <w:style w:type="character" w:customStyle="1" w:styleId="Heading8Char1">
    <w:name w:val="Heading 8 Char1"/>
    <w:basedOn w:val="DefaultParagraphFont"/>
    <w:link w:val="Heading8"/>
    <w:uiPriority w:val="9"/>
    <w:semiHidden/>
    <w:locked/>
    <w:rsid w:val="00CD7323"/>
    <w:rPr>
      <w:rFonts w:eastAsiaTheme="majorEastAsia" w:cstheme="majorBidi"/>
      <w:i/>
      <w:iCs/>
      <w:color w:val="272727" w:themeColor="text1" w:themeTint="D8"/>
      <w:sz w:val="20"/>
      <w:lang w:val="ru-RU" w:eastAsia="ru-RU"/>
    </w:rPr>
  </w:style>
  <w:style w:type="character" w:customStyle="1" w:styleId="Heading9Char1">
    <w:name w:val="Heading 9 Char1"/>
    <w:basedOn w:val="DefaultParagraphFont"/>
    <w:link w:val="Heading9"/>
    <w:uiPriority w:val="9"/>
    <w:semiHidden/>
    <w:locked/>
    <w:rsid w:val="00CD7323"/>
    <w:rPr>
      <w:rFonts w:eastAsiaTheme="majorEastAsia" w:cstheme="majorBidi"/>
      <w:color w:val="272727" w:themeColor="text1" w:themeTint="D8"/>
      <w:sz w:val="20"/>
      <w:lang w:val="ru-RU" w:eastAsia="ru-RU"/>
    </w:rPr>
  </w:style>
  <w:style w:type="character" w:customStyle="1" w:styleId="Heading1Char">
    <w:name w:val="Heading 1 Char"/>
    <w:basedOn w:val="DefaultParagraphFont"/>
    <w:rsid w:val="00CD7323"/>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semiHidden/>
    <w:rsid w:val="00CD7323"/>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semiHidden/>
    <w:rsid w:val="00CD7323"/>
    <w:rPr>
      <w:rFonts w:asciiTheme="majorHAnsi" w:eastAsiaTheme="majorEastAsia" w:hAnsiTheme="majorHAnsi" w:cstheme="majorBidi"/>
      <w:b/>
      <w:bCs/>
      <w:color w:val="4F81BD" w:themeColor="accent1"/>
      <w:sz w:val="20"/>
      <w:lang w:val="ru-RU" w:eastAsia="ru-RU"/>
    </w:rPr>
  </w:style>
  <w:style w:type="character" w:customStyle="1" w:styleId="Heading4Char">
    <w:name w:val="Heading 4 Char"/>
    <w:basedOn w:val="DefaultParagraphFont"/>
    <w:semiHidden/>
    <w:rsid w:val="00CD7323"/>
    <w:rPr>
      <w:rFonts w:asciiTheme="majorHAnsi" w:eastAsiaTheme="majorEastAsia" w:hAnsiTheme="majorHAnsi" w:cstheme="majorBidi"/>
      <w:b/>
      <w:bCs/>
      <w:i/>
      <w:iCs/>
      <w:color w:val="4F81BD" w:themeColor="accent1"/>
      <w:sz w:val="20"/>
      <w:lang w:val="ru-RU" w:eastAsia="ru-RU"/>
    </w:rPr>
  </w:style>
  <w:style w:type="character" w:customStyle="1" w:styleId="Heading5Char">
    <w:name w:val="Heading 5 Char"/>
    <w:basedOn w:val="DefaultParagraphFont"/>
    <w:semiHidden/>
    <w:rsid w:val="00CD7323"/>
    <w:rPr>
      <w:rFonts w:asciiTheme="majorHAnsi" w:eastAsiaTheme="majorEastAsia" w:hAnsiTheme="majorHAnsi" w:cstheme="majorBidi"/>
      <w:color w:val="243F60" w:themeColor="accent1" w:themeShade="7F"/>
      <w:sz w:val="20"/>
      <w:lang w:val="ru-RU" w:eastAsia="ru-RU"/>
    </w:rPr>
  </w:style>
  <w:style w:type="character" w:customStyle="1" w:styleId="Heading6Char">
    <w:name w:val="Heading 6 Char"/>
    <w:basedOn w:val="DefaultParagraphFont"/>
    <w:uiPriority w:val="9"/>
    <w:semiHidden/>
    <w:rsid w:val="00CD7323"/>
    <w:rPr>
      <w:rFonts w:asciiTheme="majorHAnsi" w:eastAsiaTheme="majorEastAsia" w:hAnsiTheme="majorHAnsi" w:cstheme="majorBidi"/>
      <w:i/>
      <w:iCs/>
      <w:color w:val="243F60" w:themeColor="accent1" w:themeShade="7F"/>
      <w:sz w:val="20"/>
      <w:lang w:val="ru-RU" w:eastAsia="ru-RU"/>
    </w:rPr>
  </w:style>
  <w:style w:type="character" w:customStyle="1" w:styleId="Heading7Char">
    <w:name w:val="Heading 7 Char"/>
    <w:basedOn w:val="DefaultParagraphFont"/>
    <w:uiPriority w:val="9"/>
    <w:semiHidden/>
    <w:rsid w:val="00CD7323"/>
    <w:rPr>
      <w:rFonts w:asciiTheme="majorHAnsi" w:eastAsiaTheme="majorEastAsia" w:hAnsiTheme="majorHAnsi" w:cstheme="majorBidi"/>
      <w:i/>
      <w:iCs/>
      <w:color w:val="404040" w:themeColor="text1" w:themeTint="BF"/>
      <w:sz w:val="20"/>
      <w:lang w:val="ru-RU" w:eastAsia="ru-RU"/>
    </w:rPr>
  </w:style>
  <w:style w:type="character" w:customStyle="1" w:styleId="Heading8Char">
    <w:name w:val="Heading 8 Char"/>
    <w:basedOn w:val="DefaultParagraphFont"/>
    <w:uiPriority w:val="9"/>
    <w:semiHidden/>
    <w:rsid w:val="00CD7323"/>
    <w:rPr>
      <w:rFonts w:asciiTheme="majorHAnsi" w:eastAsiaTheme="majorEastAsia" w:hAnsiTheme="majorHAnsi" w:cstheme="majorBidi"/>
      <w:color w:val="404040" w:themeColor="text1" w:themeTint="BF"/>
      <w:sz w:val="20"/>
      <w:szCs w:val="20"/>
      <w:lang w:val="ru-RU" w:eastAsia="ru-RU"/>
    </w:rPr>
  </w:style>
  <w:style w:type="character" w:customStyle="1" w:styleId="Heading9Char">
    <w:name w:val="Heading 9 Char"/>
    <w:basedOn w:val="DefaultParagraphFont"/>
    <w:uiPriority w:val="9"/>
    <w:semiHidden/>
    <w:rsid w:val="00CD7323"/>
    <w:rPr>
      <w:rFonts w:asciiTheme="majorHAnsi" w:eastAsiaTheme="majorEastAsia" w:hAnsiTheme="majorHAnsi" w:cstheme="majorBidi"/>
      <w:i/>
      <w:iCs/>
      <w:color w:val="404040" w:themeColor="text1" w:themeTint="BF"/>
      <w:sz w:val="20"/>
      <w:szCs w:val="20"/>
      <w:lang w:val="ru-RU" w:eastAsia="ru-RU"/>
    </w:rPr>
  </w:style>
  <w:style w:type="character" w:styleId="Hyperlink">
    <w:name w:val="Hyperlink"/>
    <w:uiPriority w:val="99"/>
    <w:semiHidden/>
    <w:unhideWhenUsed/>
    <w:rsid w:val="00CD7323"/>
    <w:rPr>
      <w:color w:val="0000FF"/>
      <w:u w:val="single"/>
    </w:rPr>
  </w:style>
  <w:style w:type="character" w:styleId="FollowedHyperlink">
    <w:name w:val="FollowedHyperlink"/>
    <w:basedOn w:val="DefaultParagraphFont"/>
    <w:uiPriority w:val="99"/>
    <w:semiHidden/>
    <w:unhideWhenUsed/>
    <w:rsid w:val="00CD7323"/>
    <w:rPr>
      <w:color w:val="800080" w:themeColor="followedHyperlink"/>
      <w:u w:val="single"/>
    </w:rPr>
  </w:style>
  <w:style w:type="paragraph" w:styleId="NormalWeb">
    <w:name w:val="Normal (Web)"/>
    <w:basedOn w:val="Normal"/>
    <w:uiPriority w:val="99"/>
    <w:semiHidden/>
    <w:unhideWhenUsed/>
    <w:rsid w:val="00CD7323"/>
    <w:pPr>
      <w:spacing w:before="100" w:beforeAutospacing="1" w:after="100" w:afterAutospacing="1"/>
      <w:jc w:val="left"/>
    </w:pPr>
    <w:rPr>
      <w:rFonts w:ascii="Times New Roman" w:eastAsia="Times New Roman" w:hAnsi="Times New Roman"/>
      <w:sz w:val="24"/>
      <w:szCs w:val="24"/>
      <w:lang w:val="en-US" w:eastAsia="en-US"/>
    </w:rPr>
  </w:style>
  <w:style w:type="paragraph" w:styleId="TOC1">
    <w:name w:val="toc 1"/>
    <w:basedOn w:val="Normal"/>
    <w:next w:val="Normal"/>
    <w:autoRedefine/>
    <w:uiPriority w:val="39"/>
    <w:semiHidden/>
    <w:unhideWhenUsed/>
    <w:rsid w:val="00CD7323"/>
    <w:pPr>
      <w:spacing w:after="160" w:line="254" w:lineRule="auto"/>
      <w:jc w:val="left"/>
    </w:pPr>
    <w:rPr>
      <w:rFonts w:ascii="Calibri" w:hAnsi="Calibri"/>
      <w:sz w:val="22"/>
      <w:lang w:val="ro-RO" w:eastAsia="en-US"/>
    </w:rPr>
  </w:style>
  <w:style w:type="paragraph" w:styleId="NormalIndent">
    <w:name w:val="Normal Indent"/>
    <w:basedOn w:val="Normal"/>
    <w:uiPriority w:val="99"/>
    <w:semiHidden/>
    <w:unhideWhenUsed/>
    <w:rsid w:val="00CD7323"/>
    <w:pPr>
      <w:suppressAutoHyphens/>
      <w:ind w:left="720"/>
    </w:pPr>
    <w:rPr>
      <w:rFonts w:ascii="futura pt book" w:hAnsi="futura pt book"/>
      <w:sz w:val="22"/>
      <w:szCs w:val="20"/>
      <w:lang w:val="en-US" w:eastAsia="en-US"/>
    </w:rPr>
  </w:style>
  <w:style w:type="paragraph" w:styleId="FootnoteText">
    <w:name w:val="footnote text"/>
    <w:basedOn w:val="Normal"/>
    <w:link w:val="FootnoteTextChar1"/>
    <w:uiPriority w:val="99"/>
    <w:semiHidden/>
    <w:unhideWhenUsed/>
    <w:rsid w:val="00CD7323"/>
    <w:pPr>
      <w:widowControl w:val="0"/>
      <w:suppressAutoHyphens/>
      <w:jc w:val="left"/>
    </w:pPr>
    <w:rPr>
      <w:rFonts w:ascii="Times New Roman" w:eastAsia="Andale Sans UI" w:hAnsi="Times New Roman"/>
      <w:kern w:val="2"/>
      <w:szCs w:val="20"/>
      <w:lang w:val="ro-RO"/>
    </w:rPr>
  </w:style>
  <w:style w:type="character" w:customStyle="1" w:styleId="FootnoteTextChar1">
    <w:name w:val="Footnote Text Char1"/>
    <w:basedOn w:val="DefaultParagraphFont"/>
    <w:link w:val="FootnoteText"/>
    <w:uiPriority w:val="99"/>
    <w:semiHidden/>
    <w:locked/>
    <w:rsid w:val="00CD7323"/>
    <w:rPr>
      <w:rFonts w:ascii="Times New Roman" w:eastAsia="Andale Sans UI" w:hAnsi="Times New Roman" w:cs="Times New Roman"/>
      <w:kern w:val="2"/>
      <w:sz w:val="20"/>
      <w:szCs w:val="20"/>
      <w:lang w:eastAsia="ru-RU"/>
    </w:rPr>
  </w:style>
  <w:style w:type="character" w:customStyle="1" w:styleId="FootnoteTextChar">
    <w:name w:val="Footnote Text Char"/>
    <w:basedOn w:val="DefaultParagraphFont"/>
    <w:uiPriority w:val="99"/>
    <w:semiHidden/>
    <w:rsid w:val="00CD7323"/>
    <w:rPr>
      <w:rFonts w:ascii="Arial" w:eastAsia="Calibri" w:hAnsi="Arial" w:cs="Times New Roman"/>
      <w:sz w:val="20"/>
      <w:szCs w:val="20"/>
      <w:lang w:val="ru-RU" w:eastAsia="ru-RU"/>
    </w:rPr>
  </w:style>
  <w:style w:type="paragraph" w:styleId="CommentText">
    <w:name w:val="annotation text"/>
    <w:basedOn w:val="Normal"/>
    <w:link w:val="CommentTextChar1"/>
    <w:uiPriority w:val="99"/>
    <w:semiHidden/>
    <w:unhideWhenUsed/>
    <w:rsid w:val="00CD7323"/>
    <w:pPr>
      <w:jc w:val="left"/>
    </w:pPr>
    <w:rPr>
      <w:rFonts w:ascii="Times New Roman" w:eastAsia="Times New Roman" w:hAnsi="Times New Roman"/>
      <w:szCs w:val="20"/>
      <w:lang w:val="ro-RO" w:eastAsia="en-US"/>
    </w:rPr>
  </w:style>
  <w:style w:type="character" w:customStyle="1" w:styleId="CommentTextChar1">
    <w:name w:val="Comment Text Char1"/>
    <w:basedOn w:val="DefaultParagraphFont"/>
    <w:link w:val="CommentText"/>
    <w:uiPriority w:val="99"/>
    <w:semiHidden/>
    <w:locked/>
    <w:rsid w:val="00CD7323"/>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CD7323"/>
    <w:rPr>
      <w:rFonts w:ascii="Arial" w:eastAsia="Calibri" w:hAnsi="Arial" w:cs="Times New Roman"/>
      <w:sz w:val="20"/>
      <w:szCs w:val="20"/>
      <w:lang w:val="ru-RU" w:eastAsia="ru-RU"/>
    </w:rPr>
  </w:style>
  <w:style w:type="paragraph" w:styleId="Header">
    <w:name w:val="header"/>
    <w:basedOn w:val="Normal"/>
    <w:link w:val="HeaderChar1"/>
    <w:uiPriority w:val="99"/>
    <w:unhideWhenUsed/>
    <w:rsid w:val="00CD7323"/>
    <w:pPr>
      <w:tabs>
        <w:tab w:val="center" w:pos="4513"/>
        <w:tab w:val="right" w:pos="9026"/>
      </w:tabs>
    </w:pPr>
    <w:rPr>
      <w:szCs w:val="20"/>
    </w:rPr>
  </w:style>
  <w:style w:type="character" w:customStyle="1" w:styleId="HeaderChar1">
    <w:name w:val="Header Char1"/>
    <w:basedOn w:val="DefaultParagraphFont"/>
    <w:link w:val="Header"/>
    <w:uiPriority w:val="99"/>
    <w:locked/>
    <w:rsid w:val="00CD7323"/>
    <w:rPr>
      <w:rFonts w:ascii="Arial" w:eastAsia="Calibri" w:hAnsi="Arial" w:cs="Times New Roman"/>
      <w:sz w:val="20"/>
      <w:szCs w:val="20"/>
      <w:lang w:val="ru-RU" w:eastAsia="ru-RU"/>
    </w:rPr>
  </w:style>
  <w:style w:type="character" w:customStyle="1" w:styleId="HeaderChar">
    <w:name w:val="Header Char"/>
    <w:basedOn w:val="DefaultParagraphFont"/>
    <w:uiPriority w:val="99"/>
    <w:semiHidden/>
    <w:rsid w:val="00CD7323"/>
    <w:rPr>
      <w:rFonts w:ascii="Arial" w:eastAsia="Calibri" w:hAnsi="Arial" w:cs="Times New Roman"/>
      <w:sz w:val="20"/>
      <w:lang w:val="ru-RU" w:eastAsia="ru-RU"/>
    </w:rPr>
  </w:style>
  <w:style w:type="paragraph" w:styleId="Footer">
    <w:name w:val="footer"/>
    <w:basedOn w:val="Normal"/>
    <w:link w:val="FooterChar1"/>
    <w:uiPriority w:val="99"/>
    <w:unhideWhenUsed/>
    <w:rsid w:val="00CD7323"/>
    <w:pPr>
      <w:tabs>
        <w:tab w:val="center" w:pos="4513"/>
        <w:tab w:val="right" w:pos="9026"/>
      </w:tabs>
    </w:pPr>
    <w:rPr>
      <w:szCs w:val="20"/>
    </w:rPr>
  </w:style>
  <w:style w:type="character" w:customStyle="1" w:styleId="FooterChar1">
    <w:name w:val="Footer Char1"/>
    <w:basedOn w:val="DefaultParagraphFont"/>
    <w:link w:val="Footer"/>
    <w:uiPriority w:val="99"/>
    <w:locked/>
    <w:rsid w:val="00CD7323"/>
    <w:rPr>
      <w:rFonts w:ascii="Arial" w:eastAsia="Calibri" w:hAnsi="Arial" w:cs="Times New Roman"/>
      <w:sz w:val="20"/>
      <w:szCs w:val="20"/>
      <w:lang w:val="ru-RU" w:eastAsia="ru-RU"/>
    </w:rPr>
  </w:style>
  <w:style w:type="character" w:customStyle="1" w:styleId="FooterChar">
    <w:name w:val="Footer Char"/>
    <w:basedOn w:val="DefaultParagraphFont"/>
    <w:uiPriority w:val="99"/>
    <w:rsid w:val="00CD7323"/>
    <w:rPr>
      <w:rFonts w:ascii="Arial" w:eastAsia="Calibri" w:hAnsi="Arial" w:cs="Times New Roman"/>
      <w:sz w:val="20"/>
      <w:lang w:val="ru-RU" w:eastAsia="ru-RU"/>
    </w:rPr>
  </w:style>
  <w:style w:type="paragraph" w:styleId="BodyText">
    <w:name w:val="Body Text"/>
    <w:basedOn w:val="Normal"/>
    <w:link w:val="BodyTextChar1"/>
    <w:uiPriority w:val="99"/>
    <w:semiHidden/>
    <w:unhideWhenUsed/>
    <w:qFormat/>
    <w:rsid w:val="00CD7323"/>
    <w:pPr>
      <w:widowControl w:val="0"/>
      <w:suppressAutoHyphens/>
      <w:spacing w:after="120"/>
      <w:jc w:val="left"/>
    </w:pPr>
    <w:rPr>
      <w:rFonts w:ascii="Times New Roman" w:eastAsia="Andale Sans UI" w:hAnsi="Times New Roman"/>
      <w:kern w:val="2"/>
      <w:sz w:val="24"/>
      <w:szCs w:val="24"/>
      <w:lang w:eastAsia="ar-SA"/>
    </w:rPr>
  </w:style>
  <w:style w:type="character" w:customStyle="1" w:styleId="BodyTextChar1">
    <w:name w:val="Body Text Char1"/>
    <w:basedOn w:val="DefaultParagraphFont"/>
    <w:link w:val="BodyText"/>
    <w:uiPriority w:val="99"/>
    <w:semiHidden/>
    <w:locked/>
    <w:rsid w:val="00CD7323"/>
    <w:rPr>
      <w:rFonts w:ascii="Times New Roman" w:eastAsia="Andale Sans UI" w:hAnsi="Times New Roman" w:cs="Times New Roman"/>
      <w:kern w:val="2"/>
      <w:sz w:val="24"/>
      <w:szCs w:val="24"/>
      <w:lang w:val="ru-RU" w:eastAsia="ar-SA"/>
    </w:rPr>
  </w:style>
  <w:style w:type="character" w:customStyle="1" w:styleId="BodyTextChar">
    <w:name w:val="Body Text Char"/>
    <w:basedOn w:val="DefaultParagraphFont"/>
    <w:uiPriority w:val="99"/>
    <w:semiHidden/>
    <w:rsid w:val="00CD7323"/>
    <w:rPr>
      <w:rFonts w:ascii="Arial" w:eastAsia="Calibri" w:hAnsi="Arial" w:cs="Times New Roman"/>
      <w:sz w:val="20"/>
      <w:lang w:val="ru-RU" w:eastAsia="ru-RU"/>
    </w:rPr>
  </w:style>
  <w:style w:type="paragraph" w:styleId="List">
    <w:name w:val="List"/>
    <w:basedOn w:val="BodyText"/>
    <w:uiPriority w:val="99"/>
    <w:semiHidden/>
    <w:unhideWhenUsed/>
    <w:rsid w:val="00CD7323"/>
    <w:pPr>
      <w:widowControl/>
    </w:pPr>
    <w:rPr>
      <w:rFonts w:eastAsia="Times New Roman" w:cs="Mangal"/>
      <w:kern w:val="0"/>
      <w:szCs w:val="20"/>
      <w:lang w:val="ro-RO"/>
    </w:rPr>
  </w:style>
  <w:style w:type="paragraph" w:styleId="Title">
    <w:name w:val="Title"/>
    <w:basedOn w:val="Normal"/>
    <w:next w:val="Normal"/>
    <w:link w:val="TitleChar1"/>
    <w:uiPriority w:val="99"/>
    <w:qFormat/>
    <w:rsid w:val="00CD7323"/>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99"/>
    <w:locked/>
    <w:rsid w:val="00CD7323"/>
    <w:rPr>
      <w:rFonts w:asciiTheme="majorHAnsi" w:eastAsiaTheme="majorEastAsia" w:hAnsiTheme="majorHAnsi" w:cstheme="majorBidi"/>
      <w:spacing w:val="-10"/>
      <w:kern w:val="28"/>
      <w:sz w:val="56"/>
      <w:szCs w:val="56"/>
      <w:lang w:val="ru-RU" w:eastAsia="ru-RU"/>
    </w:rPr>
  </w:style>
  <w:style w:type="character" w:customStyle="1" w:styleId="TitleChar">
    <w:name w:val="Title Char"/>
    <w:basedOn w:val="DefaultParagraphFont"/>
    <w:uiPriority w:val="99"/>
    <w:rsid w:val="00CD7323"/>
    <w:rPr>
      <w:rFonts w:asciiTheme="majorHAnsi" w:eastAsiaTheme="majorEastAsia" w:hAnsiTheme="majorHAnsi" w:cstheme="majorBidi"/>
      <w:color w:val="17365D" w:themeColor="text2" w:themeShade="BF"/>
      <w:spacing w:val="5"/>
      <w:kern w:val="28"/>
      <w:sz w:val="52"/>
      <w:szCs w:val="52"/>
      <w:lang w:val="ru-RU" w:eastAsia="ru-RU"/>
    </w:rPr>
  </w:style>
  <w:style w:type="paragraph" w:styleId="BodyTextIndent">
    <w:name w:val="Body Text Indent"/>
    <w:basedOn w:val="Normal"/>
    <w:link w:val="BodyTextIndentChar1"/>
    <w:uiPriority w:val="99"/>
    <w:semiHidden/>
    <w:unhideWhenUsed/>
    <w:rsid w:val="00CD7323"/>
    <w:pPr>
      <w:spacing w:after="120"/>
      <w:ind w:left="360"/>
    </w:pPr>
  </w:style>
  <w:style w:type="character" w:customStyle="1" w:styleId="BodyTextIndentChar1">
    <w:name w:val="Body Text Indent Char1"/>
    <w:basedOn w:val="DefaultParagraphFont"/>
    <w:link w:val="BodyTextIndent"/>
    <w:uiPriority w:val="99"/>
    <w:semiHidden/>
    <w:locked/>
    <w:rsid w:val="00CD7323"/>
    <w:rPr>
      <w:rFonts w:ascii="Arial" w:eastAsia="Calibri" w:hAnsi="Arial" w:cs="Times New Roman"/>
      <w:sz w:val="20"/>
      <w:lang w:val="ru-RU" w:eastAsia="ru-RU"/>
    </w:rPr>
  </w:style>
  <w:style w:type="character" w:customStyle="1" w:styleId="BodyTextIndentChar">
    <w:name w:val="Body Text Indent Char"/>
    <w:basedOn w:val="DefaultParagraphFont"/>
    <w:uiPriority w:val="99"/>
    <w:semiHidden/>
    <w:rsid w:val="00CD7323"/>
    <w:rPr>
      <w:rFonts w:ascii="Arial" w:eastAsia="Calibri" w:hAnsi="Arial" w:cs="Times New Roman"/>
      <w:sz w:val="20"/>
      <w:lang w:val="ru-RU" w:eastAsia="ru-RU"/>
    </w:rPr>
  </w:style>
  <w:style w:type="paragraph" w:styleId="Subtitle">
    <w:name w:val="Subtitle"/>
    <w:basedOn w:val="Normal"/>
    <w:next w:val="Normal"/>
    <w:link w:val="SubtitleChar1"/>
    <w:uiPriority w:val="11"/>
    <w:qFormat/>
    <w:rsid w:val="00CD7323"/>
    <w:rPr>
      <w:rFonts w:asciiTheme="minorHAnsi" w:eastAsiaTheme="majorEastAsia" w:hAnsiTheme="minorHAnsi" w:cstheme="majorBidi"/>
      <w:color w:val="595959" w:themeColor="text1" w:themeTint="A6"/>
      <w:spacing w:val="15"/>
      <w:sz w:val="28"/>
      <w:szCs w:val="28"/>
    </w:rPr>
  </w:style>
  <w:style w:type="character" w:customStyle="1" w:styleId="SubtitleChar1">
    <w:name w:val="Subtitle Char1"/>
    <w:basedOn w:val="DefaultParagraphFont"/>
    <w:link w:val="Subtitle"/>
    <w:uiPriority w:val="11"/>
    <w:locked/>
    <w:rsid w:val="00CD7323"/>
    <w:rPr>
      <w:rFonts w:eastAsiaTheme="majorEastAsia" w:cstheme="majorBidi"/>
      <w:color w:val="595959" w:themeColor="text1" w:themeTint="A6"/>
      <w:spacing w:val="15"/>
      <w:sz w:val="28"/>
      <w:szCs w:val="28"/>
      <w:lang w:val="ru-RU" w:eastAsia="ru-RU"/>
    </w:rPr>
  </w:style>
  <w:style w:type="character" w:customStyle="1" w:styleId="SubtitleChar">
    <w:name w:val="Subtitle Char"/>
    <w:basedOn w:val="DefaultParagraphFont"/>
    <w:uiPriority w:val="11"/>
    <w:rsid w:val="00CD7323"/>
    <w:rPr>
      <w:rFonts w:asciiTheme="majorHAnsi" w:eastAsiaTheme="majorEastAsia" w:hAnsiTheme="majorHAnsi" w:cstheme="majorBidi"/>
      <w:i/>
      <w:iCs/>
      <w:color w:val="4F81BD" w:themeColor="accent1"/>
      <w:spacing w:val="15"/>
      <w:sz w:val="24"/>
      <w:szCs w:val="24"/>
      <w:lang w:val="ru-RU" w:eastAsia="ru-RU"/>
    </w:rPr>
  </w:style>
  <w:style w:type="paragraph" w:styleId="BodyText2">
    <w:name w:val="Body Text 2"/>
    <w:basedOn w:val="Normal"/>
    <w:link w:val="BodyText2Char1"/>
    <w:uiPriority w:val="99"/>
    <w:semiHidden/>
    <w:unhideWhenUsed/>
    <w:rsid w:val="00CD7323"/>
    <w:pPr>
      <w:spacing w:after="120" w:line="480" w:lineRule="auto"/>
      <w:jc w:val="left"/>
    </w:pPr>
    <w:rPr>
      <w:rFonts w:ascii="Calibri" w:hAnsi="Calibri"/>
      <w:sz w:val="22"/>
      <w:lang w:val="ro-RO" w:eastAsia="en-US"/>
    </w:rPr>
  </w:style>
  <w:style w:type="character" w:customStyle="1" w:styleId="BodyText2Char1">
    <w:name w:val="Body Text 2 Char1"/>
    <w:basedOn w:val="DefaultParagraphFont"/>
    <w:link w:val="BodyText2"/>
    <w:uiPriority w:val="99"/>
    <w:semiHidden/>
    <w:locked/>
    <w:rsid w:val="00CD7323"/>
    <w:rPr>
      <w:rFonts w:ascii="Calibri" w:eastAsia="Calibri" w:hAnsi="Calibri" w:cs="Times New Roman"/>
    </w:rPr>
  </w:style>
  <w:style w:type="character" w:customStyle="1" w:styleId="BodyText2Char">
    <w:name w:val="Body Text 2 Char"/>
    <w:basedOn w:val="DefaultParagraphFont"/>
    <w:uiPriority w:val="99"/>
    <w:semiHidden/>
    <w:rsid w:val="00CD7323"/>
    <w:rPr>
      <w:rFonts w:ascii="Arial" w:eastAsia="Calibri" w:hAnsi="Arial" w:cs="Times New Roman"/>
      <w:sz w:val="20"/>
      <w:lang w:val="ru-RU" w:eastAsia="ru-RU"/>
    </w:rPr>
  </w:style>
  <w:style w:type="paragraph" w:styleId="BodyTextIndent2">
    <w:name w:val="Body Text Indent 2"/>
    <w:basedOn w:val="Normal"/>
    <w:link w:val="BodyTextIndent2Char1"/>
    <w:uiPriority w:val="99"/>
    <w:semiHidden/>
    <w:unhideWhenUsed/>
    <w:rsid w:val="00CD7323"/>
    <w:pPr>
      <w:spacing w:after="120" w:line="480" w:lineRule="auto"/>
      <w:ind w:left="360"/>
    </w:pPr>
  </w:style>
  <w:style w:type="character" w:customStyle="1" w:styleId="BodyTextIndent2Char1">
    <w:name w:val="Body Text Indent 2 Char1"/>
    <w:basedOn w:val="DefaultParagraphFont"/>
    <w:link w:val="BodyTextIndent2"/>
    <w:uiPriority w:val="99"/>
    <w:semiHidden/>
    <w:locked/>
    <w:rsid w:val="00CD7323"/>
    <w:rPr>
      <w:rFonts w:ascii="Arial" w:eastAsia="Calibri" w:hAnsi="Arial" w:cs="Times New Roman"/>
      <w:sz w:val="20"/>
      <w:lang w:val="ru-RU" w:eastAsia="ru-RU"/>
    </w:rPr>
  </w:style>
  <w:style w:type="character" w:customStyle="1" w:styleId="BodyTextIndent2Char">
    <w:name w:val="Body Text Indent 2 Char"/>
    <w:basedOn w:val="DefaultParagraphFont"/>
    <w:uiPriority w:val="99"/>
    <w:semiHidden/>
    <w:rsid w:val="00CD7323"/>
    <w:rPr>
      <w:rFonts w:ascii="Arial" w:eastAsia="Calibri" w:hAnsi="Arial" w:cs="Times New Roman"/>
      <w:sz w:val="20"/>
      <w:lang w:val="ru-RU" w:eastAsia="ru-RU"/>
    </w:rPr>
  </w:style>
  <w:style w:type="paragraph" w:styleId="DocumentMap">
    <w:name w:val="Document Map"/>
    <w:basedOn w:val="Normal"/>
    <w:link w:val="DocumentMapChar1"/>
    <w:uiPriority w:val="99"/>
    <w:semiHidden/>
    <w:unhideWhenUsed/>
    <w:rsid w:val="00CD7323"/>
    <w:pPr>
      <w:jc w:val="left"/>
    </w:pPr>
    <w:rPr>
      <w:rFonts w:ascii="Tahoma" w:eastAsia="Times New Roman" w:hAnsi="Tahoma"/>
      <w:sz w:val="16"/>
      <w:szCs w:val="16"/>
      <w:lang w:val="en-US" w:eastAsia="en-US"/>
    </w:rPr>
  </w:style>
  <w:style w:type="character" w:customStyle="1" w:styleId="DocumentMapChar1">
    <w:name w:val="Document Map Char1"/>
    <w:basedOn w:val="DefaultParagraphFont"/>
    <w:link w:val="DocumentMap"/>
    <w:uiPriority w:val="99"/>
    <w:semiHidden/>
    <w:locked/>
    <w:rsid w:val="00CD7323"/>
    <w:rPr>
      <w:rFonts w:ascii="Tahoma" w:eastAsia="Times New Roman" w:hAnsi="Tahoma" w:cs="Times New Roman"/>
      <w:sz w:val="16"/>
      <w:szCs w:val="16"/>
      <w:lang w:val="en-US"/>
    </w:rPr>
  </w:style>
  <w:style w:type="character" w:customStyle="1" w:styleId="DocumentMapChar">
    <w:name w:val="Document Map Char"/>
    <w:basedOn w:val="DefaultParagraphFont"/>
    <w:uiPriority w:val="99"/>
    <w:semiHidden/>
    <w:rsid w:val="00CD7323"/>
    <w:rPr>
      <w:rFonts w:ascii="Tahoma" w:eastAsia="Calibri" w:hAnsi="Tahoma" w:cs="Tahoma"/>
      <w:sz w:val="16"/>
      <w:szCs w:val="16"/>
      <w:lang w:val="ru-RU" w:eastAsia="ru-RU"/>
    </w:rPr>
  </w:style>
  <w:style w:type="paragraph" w:styleId="CommentSubject">
    <w:name w:val="annotation subject"/>
    <w:basedOn w:val="CommentText"/>
    <w:next w:val="CommentText"/>
    <w:link w:val="CommentSubjectChar1"/>
    <w:uiPriority w:val="99"/>
    <w:semiHidden/>
    <w:unhideWhenUsed/>
    <w:rsid w:val="00CD7323"/>
    <w:rPr>
      <w:b/>
      <w:bCs/>
    </w:rPr>
  </w:style>
  <w:style w:type="character" w:customStyle="1" w:styleId="CommentSubjectChar1">
    <w:name w:val="Comment Subject Char1"/>
    <w:basedOn w:val="CommentTextChar1"/>
    <w:link w:val="CommentSubject"/>
    <w:uiPriority w:val="99"/>
    <w:semiHidden/>
    <w:locked/>
    <w:rsid w:val="00CD7323"/>
    <w:rPr>
      <w:rFonts w:ascii="Times New Roman" w:eastAsia="Times New Roman" w:hAnsi="Times New Roman" w:cs="Times New Roman"/>
      <w:b/>
      <w:bCs/>
      <w:sz w:val="20"/>
      <w:szCs w:val="20"/>
    </w:rPr>
  </w:style>
  <w:style w:type="character" w:customStyle="1" w:styleId="CommentSubjectChar">
    <w:name w:val="Comment Subject Char"/>
    <w:basedOn w:val="CommentTextChar"/>
    <w:uiPriority w:val="99"/>
    <w:semiHidden/>
    <w:rsid w:val="00CD7323"/>
    <w:rPr>
      <w:rFonts w:ascii="Arial" w:eastAsia="Calibri" w:hAnsi="Arial" w:cs="Times New Roman"/>
      <w:b/>
      <w:bCs/>
      <w:sz w:val="20"/>
      <w:szCs w:val="20"/>
      <w:lang w:val="ru-RU" w:eastAsia="ru-RU"/>
    </w:rPr>
  </w:style>
  <w:style w:type="paragraph" w:styleId="BalloonText">
    <w:name w:val="Balloon Text"/>
    <w:basedOn w:val="Normal"/>
    <w:link w:val="BalloonTextChar"/>
    <w:uiPriority w:val="99"/>
    <w:semiHidden/>
    <w:unhideWhenUsed/>
    <w:rsid w:val="00CD7323"/>
    <w:rPr>
      <w:rFonts w:ascii="Segoe UI" w:hAnsi="Segoe UI"/>
      <w:sz w:val="18"/>
      <w:szCs w:val="18"/>
    </w:rPr>
  </w:style>
  <w:style w:type="character" w:customStyle="1" w:styleId="BalloonTextChar">
    <w:name w:val="Balloon Text Char"/>
    <w:basedOn w:val="DefaultParagraphFont"/>
    <w:link w:val="BalloonText"/>
    <w:uiPriority w:val="99"/>
    <w:semiHidden/>
    <w:rsid w:val="00CD7323"/>
    <w:rPr>
      <w:rFonts w:ascii="Segoe UI" w:eastAsia="Calibri" w:hAnsi="Segoe UI" w:cs="Times New Roman"/>
      <w:sz w:val="18"/>
      <w:szCs w:val="18"/>
      <w:lang w:val="ru-RU" w:eastAsia="ru-RU"/>
    </w:rPr>
  </w:style>
  <w:style w:type="character" w:customStyle="1" w:styleId="NoSpacingChar">
    <w:name w:val="No Spacing Char"/>
    <w:link w:val="NoSpacing"/>
    <w:uiPriority w:val="1"/>
    <w:locked/>
    <w:rsid w:val="00CD7323"/>
    <w:rPr>
      <w:rFonts w:ascii="Calibri" w:eastAsia="Calibri" w:hAnsi="Calibri"/>
    </w:rPr>
  </w:style>
  <w:style w:type="paragraph" w:styleId="NoSpacing">
    <w:name w:val="No Spacing"/>
    <w:link w:val="NoSpacingChar"/>
    <w:uiPriority w:val="1"/>
    <w:qFormat/>
    <w:rsid w:val="00CD7323"/>
    <w:pPr>
      <w:spacing w:after="0" w:line="240" w:lineRule="auto"/>
    </w:pPr>
    <w:rPr>
      <w:rFonts w:ascii="Calibri" w:eastAsia="Calibri" w:hAnsi="Calibri"/>
    </w:r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1"/>
    <w:qFormat/>
    <w:locked/>
    <w:rsid w:val="00CD7323"/>
    <w:rPr>
      <w:rFonts w:ascii="Arial" w:eastAsia="Calibri" w:hAnsi="Arial" w:cs="Arial"/>
      <w:sz w:val="20"/>
      <w:lang w:val="ru-RU" w:eastAsia="ru-RU"/>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
    <w:basedOn w:val="Normal"/>
    <w:link w:val="ListParagraphChar"/>
    <w:uiPriority w:val="1"/>
    <w:qFormat/>
    <w:rsid w:val="00CD7323"/>
    <w:pPr>
      <w:ind w:left="720"/>
      <w:contextualSpacing/>
    </w:pPr>
    <w:rPr>
      <w:rFonts w:cs="Arial"/>
    </w:rPr>
  </w:style>
  <w:style w:type="paragraph" w:styleId="Quote">
    <w:name w:val="Quote"/>
    <w:basedOn w:val="Normal"/>
    <w:next w:val="Normal"/>
    <w:link w:val="QuoteChar1"/>
    <w:uiPriority w:val="29"/>
    <w:qFormat/>
    <w:rsid w:val="00CD7323"/>
    <w:pPr>
      <w:spacing w:before="160"/>
      <w:jc w:val="center"/>
    </w:pPr>
    <w:rPr>
      <w:i/>
      <w:iCs/>
      <w:color w:val="404040" w:themeColor="text1" w:themeTint="BF"/>
    </w:rPr>
  </w:style>
  <w:style w:type="character" w:customStyle="1" w:styleId="QuoteChar1">
    <w:name w:val="Quote Char1"/>
    <w:basedOn w:val="DefaultParagraphFont"/>
    <w:link w:val="Quote"/>
    <w:uiPriority w:val="29"/>
    <w:locked/>
    <w:rsid w:val="00CD7323"/>
    <w:rPr>
      <w:rFonts w:ascii="Arial" w:eastAsia="Calibri" w:hAnsi="Arial" w:cs="Times New Roman"/>
      <w:i/>
      <w:iCs/>
      <w:color w:val="404040" w:themeColor="text1" w:themeTint="BF"/>
      <w:sz w:val="20"/>
      <w:lang w:val="ru-RU" w:eastAsia="ru-RU"/>
    </w:rPr>
  </w:style>
  <w:style w:type="character" w:customStyle="1" w:styleId="QuoteChar">
    <w:name w:val="Quote Char"/>
    <w:basedOn w:val="DefaultParagraphFont"/>
    <w:uiPriority w:val="29"/>
    <w:rsid w:val="00CD7323"/>
    <w:rPr>
      <w:rFonts w:ascii="Arial" w:eastAsia="Calibri" w:hAnsi="Arial" w:cs="Times New Roman"/>
      <w:i/>
      <w:iCs/>
      <w:color w:val="000000" w:themeColor="text1"/>
      <w:sz w:val="20"/>
      <w:lang w:val="ru-RU" w:eastAsia="ru-RU"/>
    </w:rPr>
  </w:style>
  <w:style w:type="paragraph" w:styleId="IntenseQuote">
    <w:name w:val="Intense Quote"/>
    <w:basedOn w:val="Normal"/>
    <w:next w:val="Normal"/>
    <w:link w:val="IntenseQuoteChar1"/>
    <w:uiPriority w:val="30"/>
    <w:qFormat/>
    <w:rsid w:val="00CD73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1">
    <w:name w:val="Intense Quote Char1"/>
    <w:basedOn w:val="DefaultParagraphFont"/>
    <w:link w:val="IntenseQuote"/>
    <w:uiPriority w:val="30"/>
    <w:locked/>
    <w:rsid w:val="00CD7323"/>
    <w:rPr>
      <w:rFonts w:ascii="Arial" w:eastAsia="Calibri" w:hAnsi="Arial" w:cs="Times New Roman"/>
      <w:i/>
      <w:iCs/>
      <w:color w:val="365F91" w:themeColor="accent1" w:themeShade="BF"/>
      <w:sz w:val="20"/>
      <w:lang w:val="ru-RU" w:eastAsia="ru-RU"/>
    </w:rPr>
  </w:style>
  <w:style w:type="character" w:customStyle="1" w:styleId="IntenseQuoteChar">
    <w:name w:val="Intense Quote Char"/>
    <w:basedOn w:val="DefaultParagraphFont"/>
    <w:uiPriority w:val="30"/>
    <w:rsid w:val="00CD7323"/>
    <w:rPr>
      <w:rFonts w:ascii="Arial" w:eastAsia="Calibri" w:hAnsi="Arial" w:cs="Times New Roman"/>
      <w:b/>
      <w:bCs/>
      <w:i/>
      <w:iCs/>
      <w:color w:val="4F81BD" w:themeColor="accent1"/>
      <w:sz w:val="20"/>
      <w:lang w:val="ru-RU" w:eastAsia="ru-RU"/>
    </w:rPr>
  </w:style>
  <w:style w:type="character" w:customStyle="1" w:styleId="Heading20">
    <w:name w:val="Heading #2_"/>
    <w:link w:val="Heading21"/>
    <w:semiHidden/>
    <w:locked/>
    <w:rsid w:val="00CD7323"/>
    <w:rPr>
      <w:rFonts w:ascii="Trebuchet MS" w:eastAsia="Trebuchet MS" w:hAnsi="Trebuchet MS" w:cs="Trebuchet MS"/>
      <w:b/>
      <w:bCs/>
    </w:rPr>
  </w:style>
  <w:style w:type="paragraph" w:customStyle="1" w:styleId="Heading21">
    <w:name w:val="Heading #2"/>
    <w:basedOn w:val="Normal"/>
    <w:link w:val="Heading20"/>
    <w:semiHidden/>
    <w:rsid w:val="00CD7323"/>
    <w:pPr>
      <w:widowControl w:val="0"/>
      <w:spacing w:after="180" w:line="290" w:lineRule="auto"/>
      <w:jc w:val="left"/>
      <w:outlineLvl w:val="1"/>
    </w:pPr>
    <w:rPr>
      <w:rFonts w:ascii="Trebuchet MS" w:eastAsia="Trebuchet MS" w:hAnsi="Trebuchet MS" w:cs="Trebuchet MS"/>
      <w:b/>
      <w:bCs/>
      <w:sz w:val="22"/>
      <w:lang w:val="ro-RO" w:eastAsia="en-US"/>
    </w:rPr>
  </w:style>
  <w:style w:type="character" w:customStyle="1" w:styleId="Headerorfooter2">
    <w:name w:val="Header or footer (2)_"/>
    <w:link w:val="Headerorfooter20"/>
    <w:semiHidden/>
    <w:locked/>
    <w:rsid w:val="00CD7323"/>
    <w:rPr>
      <w:rFonts w:ascii="Times New Roman" w:eastAsia="Times New Roman" w:hAnsi="Times New Roman" w:cs="Times New Roman"/>
    </w:rPr>
  </w:style>
  <w:style w:type="paragraph" w:customStyle="1" w:styleId="Headerorfooter20">
    <w:name w:val="Header or footer (2)"/>
    <w:basedOn w:val="Normal"/>
    <w:link w:val="Headerorfooter2"/>
    <w:semiHidden/>
    <w:rsid w:val="00CD7323"/>
    <w:pPr>
      <w:widowControl w:val="0"/>
      <w:jc w:val="left"/>
    </w:pPr>
    <w:rPr>
      <w:rFonts w:ascii="Times New Roman" w:eastAsia="Times New Roman" w:hAnsi="Times New Roman"/>
      <w:sz w:val="22"/>
      <w:lang w:val="ro-RO" w:eastAsia="en-US"/>
    </w:rPr>
  </w:style>
  <w:style w:type="character" w:customStyle="1" w:styleId="Other">
    <w:name w:val="Other_"/>
    <w:link w:val="Other0"/>
    <w:semiHidden/>
    <w:locked/>
    <w:rsid w:val="00CD7323"/>
    <w:rPr>
      <w:rFonts w:ascii="Trebuchet MS" w:eastAsia="Trebuchet MS" w:hAnsi="Trebuchet MS" w:cs="Trebuchet MS"/>
    </w:rPr>
  </w:style>
  <w:style w:type="paragraph" w:customStyle="1" w:styleId="Other0">
    <w:name w:val="Other"/>
    <w:basedOn w:val="Normal"/>
    <w:link w:val="Other"/>
    <w:semiHidden/>
    <w:rsid w:val="00CD7323"/>
    <w:pPr>
      <w:widowControl w:val="0"/>
      <w:spacing w:after="120" w:line="300" w:lineRule="auto"/>
      <w:ind w:firstLine="400"/>
      <w:jc w:val="left"/>
    </w:pPr>
    <w:rPr>
      <w:rFonts w:ascii="Trebuchet MS" w:eastAsia="Trebuchet MS" w:hAnsi="Trebuchet MS" w:cs="Trebuchet MS"/>
      <w:sz w:val="22"/>
      <w:lang w:val="ro-RO" w:eastAsia="en-US"/>
    </w:rPr>
  </w:style>
  <w:style w:type="character" w:customStyle="1" w:styleId="Bodytext20">
    <w:name w:val="Body text (2)_"/>
    <w:link w:val="Bodytext21"/>
    <w:semiHidden/>
    <w:locked/>
    <w:rsid w:val="00CD7323"/>
    <w:rPr>
      <w:shd w:val="clear" w:color="auto" w:fill="FFFFFF"/>
    </w:rPr>
  </w:style>
  <w:style w:type="paragraph" w:customStyle="1" w:styleId="Bodytext21">
    <w:name w:val="Body text (2)"/>
    <w:basedOn w:val="Normal"/>
    <w:link w:val="Bodytext20"/>
    <w:semiHidden/>
    <w:rsid w:val="00CD7323"/>
    <w:pPr>
      <w:widowControl w:val="0"/>
      <w:shd w:val="clear" w:color="auto" w:fill="FFFFFF"/>
      <w:spacing w:before="300" w:line="389" w:lineRule="exact"/>
    </w:pPr>
    <w:rPr>
      <w:rFonts w:asciiTheme="minorHAnsi" w:eastAsiaTheme="minorHAnsi" w:hAnsiTheme="minorHAnsi" w:cstheme="minorBidi"/>
      <w:sz w:val="22"/>
      <w:lang w:val="ro-RO" w:eastAsia="en-US"/>
    </w:rPr>
  </w:style>
  <w:style w:type="character" w:customStyle="1" w:styleId="Bodytext0">
    <w:name w:val="Body text_"/>
    <w:link w:val="BodyText22"/>
    <w:semiHidden/>
    <w:locked/>
    <w:rsid w:val="00CD7323"/>
    <w:rPr>
      <w:rFonts w:ascii="Book Antiqua" w:eastAsia="Book Antiqua" w:hAnsi="Book Antiqua" w:cs="Book Antiqua"/>
      <w:shd w:val="clear" w:color="auto" w:fill="FFFFFF"/>
    </w:rPr>
  </w:style>
  <w:style w:type="paragraph" w:customStyle="1" w:styleId="BodyText22">
    <w:name w:val="Body Text2"/>
    <w:basedOn w:val="Normal"/>
    <w:link w:val="Bodytext0"/>
    <w:semiHidden/>
    <w:rsid w:val="00CD7323"/>
    <w:pPr>
      <w:widowControl w:val="0"/>
      <w:shd w:val="clear" w:color="auto" w:fill="FFFFFF"/>
      <w:spacing w:before="1260" w:after="120" w:line="360" w:lineRule="exact"/>
      <w:ind w:hanging="720"/>
    </w:pPr>
    <w:rPr>
      <w:rFonts w:ascii="Book Antiqua" w:eastAsia="Book Antiqua" w:hAnsi="Book Antiqua" w:cs="Book Antiqua"/>
      <w:sz w:val="22"/>
      <w:lang w:val="ro-RO" w:eastAsia="en-US"/>
    </w:rPr>
  </w:style>
  <w:style w:type="character" w:customStyle="1" w:styleId="TableChar">
    <w:name w:val="Table Char"/>
    <w:link w:val="Table"/>
    <w:semiHidden/>
    <w:locked/>
    <w:rsid w:val="00CD7323"/>
    <w:rPr>
      <w:rFonts w:ascii="Times New Roman" w:eastAsia="Times New Roman" w:hAnsi="Times New Roman" w:cs="Times New Roman"/>
      <w:color w:val="000000"/>
      <w:sz w:val="24"/>
      <w:szCs w:val="24"/>
      <w:lang w:eastAsia="ja-JP" w:bidi="he-IL"/>
    </w:rPr>
  </w:style>
  <w:style w:type="paragraph" w:customStyle="1" w:styleId="Table">
    <w:name w:val="Table"/>
    <w:basedOn w:val="Normal"/>
    <w:link w:val="TableChar"/>
    <w:autoRedefine/>
    <w:semiHidden/>
    <w:qFormat/>
    <w:rsid w:val="00CD7323"/>
    <w:pPr>
      <w:jc w:val="left"/>
    </w:pPr>
    <w:rPr>
      <w:rFonts w:ascii="Times New Roman" w:eastAsia="Times New Roman" w:hAnsi="Times New Roman"/>
      <w:color w:val="000000"/>
      <w:sz w:val="24"/>
      <w:szCs w:val="24"/>
      <w:lang w:val="ro-RO" w:eastAsia="ja-JP" w:bidi="he-IL"/>
    </w:rPr>
  </w:style>
  <w:style w:type="character" w:styleId="IntenseEmphasis">
    <w:name w:val="Intense Emphasis"/>
    <w:basedOn w:val="DefaultParagraphFont"/>
    <w:uiPriority w:val="21"/>
    <w:qFormat/>
    <w:rsid w:val="00CD7323"/>
    <w:rPr>
      <w:i/>
      <w:iCs/>
      <w:color w:val="365F91" w:themeColor="accent1" w:themeShade="BF"/>
    </w:rPr>
  </w:style>
  <w:style w:type="character" w:styleId="IntenseReference">
    <w:name w:val="Intense Reference"/>
    <w:basedOn w:val="DefaultParagraphFont"/>
    <w:uiPriority w:val="32"/>
    <w:qFormat/>
    <w:rsid w:val="00CD7323"/>
    <w:rPr>
      <w:b/>
      <w:bCs/>
      <w:smallCaps/>
      <w:color w:val="365F91" w:themeColor="accent1" w:themeShade="BF"/>
      <w:spacing w:val="5"/>
    </w:rPr>
  </w:style>
  <w:style w:type="character" w:customStyle="1" w:styleId="salnttl">
    <w:name w:val="s_aln_ttl"/>
    <w:basedOn w:val="DefaultParagraphFont"/>
    <w:rsid w:val="00CD7323"/>
  </w:style>
  <w:style w:type="character" w:customStyle="1" w:styleId="salnbdy">
    <w:name w:val="s_aln_bdy"/>
    <w:basedOn w:val="DefaultParagraphFont"/>
    <w:rsid w:val="00CD7323"/>
  </w:style>
  <w:style w:type="character" w:customStyle="1" w:styleId="spctttl">
    <w:name w:val="s_pct_ttl"/>
    <w:basedOn w:val="DefaultParagraphFont"/>
    <w:rsid w:val="00CD7323"/>
  </w:style>
  <w:style w:type="character" w:customStyle="1" w:styleId="spctbdy">
    <w:name w:val="s_pct_bdy"/>
    <w:basedOn w:val="DefaultParagraphFont"/>
    <w:rsid w:val="00CD7323"/>
  </w:style>
  <w:style w:type="character" w:customStyle="1" w:styleId="slit">
    <w:name w:val="s_lit"/>
    <w:basedOn w:val="DefaultParagraphFont"/>
    <w:rsid w:val="00CD7323"/>
  </w:style>
  <w:style w:type="character" w:customStyle="1" w:styleId="slitttl">
    <w:name w:val="s_lit_ttl"/>
    <w:basedOn w:val="DefaultParagraphFont"/>
    <w:rsid w:val="00CD7323"/>
  </w:style>
  <w:style w:type="character" w:customStyle="1" w:styleId="slitbdy">
    <w:name w:val="s_lit_bdy"/>
    <w:basedOn w:val="DefaultParagraphFont"/>
    <w:rsid w:val="00CD7323"/>
  </w:style>
  <w:style w:type="character" w:customStyle="1" w:styleId="alb">
    <w:name w:val="a_lb"/>
    <w:basedOn w:val="DefaultParagraphFont"/>
    <w:rsid w:val="00CD7323"/>
  </w:style>
  <w:style w:type="character" w:customStyle="1" w:styleId="l5def4">
    <w:name w:val="l5def4"/>
    <w:rsid w:val="00CD7323"/>
    <w:rPr>
      <w:rFonts w:ascii="Arial" w:hAnsi="Arial" w:cs="Arial" w:hint="default"/>
      <w:color w:val="000000"/>
      <w:sz w:val="26"/>
      <w:szCs w:val="26"/>
    </w:rPr>
  </w:style>
  <w:style w:type="character" w:customStyle="1" w:styleId="slitttl1">
    <w:name w:val="s_lit_ttl1"/>
    <w:rsid w:val="00CD7323"/>
    <w:rPr>
      <w:rFonts w:ascii="Verdana" w:hAnsi="Verdana" w:hint="default"/>
      <w:b/>
      <w:bCs/>
      <w:vanish w:val="0"/>
      <w:webHidden w:val="0"/>
      <w:color w:val="8B0000"/>
      <w:sz w:val="16"/>
      <w:szCs w:val="16"/>
      <w:shd w:val="clear" w:color="auto" w:fill="FFFFFF"/>
      <w:specVanish w:val="0"/>
    </w:rPr>
  </w:style>
  <w:style w:type="character" w:customStyle="1" w:styleId="CharacterStyle2">
    <w:name w:val="Character Style 2"/>
    <w:uiPriority w:val="99"/>
    <w:rsid w:val="00CD7323"/>
    <w:rPr>
      <w:sz w:val="20"/>
      <w:szCs w:val="20"/>
    </w:rPr>
  </w:style>
  <w:style w:type="character" w:customStyle="1" w:styleId="CharacterStyle1">
    <w:name w:val="Character Style 1"/>
    <w:uiPriority w:val="99"/>
    <w:rsid w:val="00CD7323"/>
    <w:rPr>
      <w:sz w:val="24"/>
      <w:szCs w:val="24"/>
    </w:rPr>
  </w:style>
  <w:style w:type="character" w:customStyle="1" w:styleId="Accentuareintens1">
    <w:name w:val="Accentuare intensă1"/>
    <w:uiPriority w:val="21"/>
    <w:qFormat/>
    <w:rsid w:val="00CD7323"/>
    <w:rPr>
      <w:i/>
      <w:iCs/>
      <w:color w:val="2F5496"/>
    </w:rPr>
  </w:style>
  <w:style w:type="character" w:customStyle="1" w:styleId="Referireintens1">
    <w:name w:val="Referire intensă1"/>
    <w:uiPriority w:val="32"/>
    <w:qFormat/>
    <w:rsid w:val="00CD7323"/>
    <w:rPr>
      <w:b/>
      <w:bCs/>
      <w:smallCaps/>
      <w:color w:val="2F5496"/>
      <w:spacing w:val="5"/>
    </w:rPr>
  </w:style>
  <w:style w:type="character" w:customStyle="1" w:styleId="CitatCaracter1">
    <w:name w:val="Citat Caracter1"/>
    <w:uiPriority w:val="29"/>
    <w:rsid w:val="00CD7323"/>
    <w:rPr>
      <w:rFonts w:ascii="Times New Roman" w:eastAsia="Times New Roman" w:hAnsi="Times New Roman" w:cs="Times New Roman" w:hint="default"/>
      <w:i/>
      <w:iCs/>
      <w:color w:val="404040"/>
      <w:sz w:val="24"/>
      <w:szCs w:val="24"/>
      <w:lang w:val="ro-RO" w:eastAsia="ro-RO"/>
    </w:rPr>
  </w:style>
  <w:style w:type="character" w:customStyle="1" w:styleId="CitatintensCaracter1">
    <w:name w:val="Citat intens Caracter1"/>
    <w:uiPriority w:val="30"/>
    <w:rsid w:val="00CD7323"/>
    <w:rPr>
      <w:rFonts w:ascii="Times New Roman" w:eastAsia="Times New Roman" w:hAnsi="Times New Roman" w:cs="Times New Roman" w:hint="default"/>
      <w:i/>
      <w:iCs/>
      <w:color w:val="4F81BD"/>
      <w:sz w:val="24"/>
      <w:szCs w:val="24"/>
      <w:lang w:val="ro-RO" w:eastAsia="ro-RO"/>
    </w:rPr>
  </w:style>
  <w:style w:type="character" w:customStyle="1" w:styleId="l5def1">
    <w:name w:val="l5def1"/>
    <w:rsid w:val="00CD7323"/>
    <w:rPr>
      <w:rFonts w:ascii="Arial" w:hAnsi="Arial" w:cs="Arial" w:hint="default"/>
      <w:color w:val="000000"/>
      <w:sz w:val="26"/>
      <w:szCs w:val="26"/>
    </w:rPr>
  </w:style>
  <w:style w:type="character" w:customStyle="1" w:styleId="l5def2">
    <w:name w:val="l5def2"/>
    <w:rsid w:val="00CD7323"/>
    <w:rPr>
      <w:rFonts w:ascii="Arial" w:hAnsi="Arial" w:cs="Arial" w:hint="default"/>
      <w:color w:val="000000"/>
      <w:sz w:val="26"/>
      <w:szCs w:val="26"/>
    </w:rPr>
  </w:style>
  <w:style w:type="character" w:customStyle="1" w:styleId="l5def3">
    <w:name w:val="l5def3"/>
    <w:rsid w:val="00CD7323"/>
    <w:rPr>
      <w:rFonts w:ascii="Arial" w:hAnsi="Arial" w:cs="Arial" w:hint="default"/>
      <w:color w:val="000000"/>
      <w:sz w:val="26"/>
      <w:szCs w:val="26"/>
    </w:rPr>
  </w:style>
  <w:style w:type="character" w:customStyle="1" w:styleId="l5tlu1">
    <w:name w:val="l5tlu1"/>
    <w:rsid w:val="00CD7323"/>
    <w:rPr>
      <w:b/>
      <w:bCs/>
      <w:color w:val="000000"/>
      <w:sz w:val="32"/>
      <w:szCs w:val="32"/>
    </w:rPr>
  </w:style>
  <w:style w:type="character" w:customStyle="1" w:styleId="l5def5">
    <w:name w:val="l5def5"/>
    <w:rsid w:val="00CD7323"/>
    <w:rPr>
      <w:rFonts w:ascii="Arial" w:hAnsi="Arial" w:cs="Arial" w:hint="default"/>
      <w:color w:val="000000"/>
      <w:sz w:val="26"/>
      <w:szCs w:val="26"/>
    </w:rPr>
  </w:style>
  <w:style w:type="character" w:customStyle="1" w:styleId="a">
    <w:name w:val="_"/>
    <w:basedOn w:val="DefaultParagraphFont"/>
    <w:rsid w:val="00CD7323"/>
  </w:style>
  <w:style w:type="character" w:customStyle="1" w:styleId="pg-1ff1">
    <w:name w:val="pg-1ff1"/>
    <w:basedOn w:val="DefaultParagraphFont"/>
    <w:rsid w:val="00CD7323"/>
  </w:style>
  <w:style w:type="character" w:customStyle="1" w:styleId="saln">
    <w:name w:val="s_aln"/>
    <w:basedOn w:val="DefaultParagraphFont"/>
    <w:rsid w:val="00CD7323"/>
  </w:style>
  <w:style w:type="character" w:customStyle="1" w:styleId="slgi">
    <w:name w:val="s_lgi"/>
    <w:basedOn w:val="DefaultParagraphFont"/>
    <w:rsid w:val="00CD7323"/>
  </w:style>
  <w:style w:type="character" w:customStyle="1" w:styleId="alineat">
    <w:name w:val="alineat"/>
    <w:basedOn w:val="DefaultParagraphFont"/>
    <w:rsid w:val="00CD7323"/>
  </w:style>
  <w:style w:type="character" w:customStyle="1" w:styleId="punct">
    <w:name w:val="punct"/>
    <w:basedOn w:val="DefaultParagraphFont"/>
    <w:rsid w:val="00CD7323"/>
  </w:style>
  <w:style w:type="character" w:customStyle="1" w:styleId="litera">
    <w:name w:val="litera"/>
    <w:basedOn w:val="DefaultParagraphFont"/>
    <w:rsid w:val="00CD7323"/>
  </w:style>
  <w:style w:type="character" w:customStyle="1" w:styleId="articol">
    <w:name w:val="articol"/>
    <w:basedOn w:val="DefaultParagraphFont"/>
    <w:rsid w:val="00CD7323"/>
  </w:style>
  <w:style w:type="character" w:customStyle="1" w:styleId="nota">
    <w:name w:val="nota"/>
    <w:basedOn w:val="DefaultParagraphFont"/>
    <w:rsid w:val="00CD7323"/>
  </w:style>
  <w:style w:type="character" w:customStyle="1" w:styleId="litera1">
    <w:name w:val="litera1"/>
    <w:rsid w:val="00CD7323"/>
    <w:rPr>
      <w:b/>
      <w:bCs/>
      <w:color w:val="000000"/>
    </w:rPr>
  </w:style>
  <w:style w:type="character" w:customStyle="1" w:styleId="Heading311pt">
    <w:name w:val="Heading #3 + 11 pt"/>
    <w:uiPriority w:val="99"/>
    <w:rsid w:val="00CD7323"/>
    <w:rPr>
      <w:rFonts w:ascii="Times New Roman" w:hAnsi="Times New Roman" w:cs="Times New Roman" w:hint="default"/>
      <w:b/>
      <w:bCs/>
      <w:sz w:val="22"/>
      <w:szCs w:val="22"/>
      <w:lang w:bidi="ar-SA"/>
    </w:rPr>
  </w:style>
  <w:style w:type="character" w:customStyle="1" w:styleId="selectable-text1">
    <w:name w:val="selectable-text1"/>
    <w:basedOn w:val="DefaultParagraphFont"/>
    <w:rsid w:val="00CD7323"/>
  </w:style>
  <w:style w:type="character" w:customStyle="1" w:styleId="sttart1">
    <w:name w:val="st_tart1"/>
    <w:basedOn w:val="DefaultParagraphFont"/>
    <w:rsid w:val="00CD7323"/>
    <w:rPr>
      <w:color w:val="000000"/>
    </w:rPr>
  </w:style>
  <w:style w:type="character" w:customStyle="1" w:styleId="st1">
    <w:name w:val="st1"/>
    <w:basedOn w:val="DefaultParagraphFont"/>
    <w:rsid w:val="00CD7323"/>
  </w:style>
  <w:style w:type="character" w:customStyle="1" w:styleId="WW8Num1z0">
    <w:name w:val="WW8Num1z0"/>
    <w:rsid w:val="00CD7323"/>
    <w:rPr>
      <w:b w:val="0"/>
      <w:bCs w:val="0"/>
      <w:color w:val="auto"/>
    </w:rPr>
  </w:style>
  <w:style w:type="character" w:customStyle="1" w:styleId="WW8Num1z1">
    <w:name w:val="WW8Num1z1"/>
    <w:rsid w:val="00CD7323"/>
    <w:rPr>
      <w:rFonts w:ascii="Times New Roman" w:eastAsia="Times New Roman" w:hAnsi="Times New Roman" w:cs="Times New Roman" w:hint="default"/>
      <w:b w:val="0"/>
      <w:bCs w:val="0"/>
      <w:color w:val="auto"/>
    </w:rPr>
  </w:style>
  <w:style w:type="character" w:customStyle="1" w:styleId="WW8Num1z2">
    <w:name w:val="WW8Num1z2"/>
    <w:rsid w:val="00CD7323"/>
  </w:style>
  <w:style w:type="character" w:customStyle="1" w:styleId="WW8Num1z3">
    <w:name w:val="WW8Num1z3"/>
    <w:rsid w:val="00CD7323"/>
  </w:style>
  <w:style w:type="character" w:customStyle="1" w:styleId="WW8Num1z4">
    <w:name w:val="WW8Num1z4"/>
    <w:rsid w:val="00CD7323"/>
  </w:style>
  <w:style w:type="character" w:customStyle="1" w:styleId="WW8Num1z5">
    <w:name w:val="WW8Num1z5"/>
    <w:rsid w:val="00CD7323"/>
  </w:style>
  <w:style w:type="character" w:customStyle="1" w:styleId="WW8Num1z6">
    <w:name w:val="WW8Num1z6"/>
    <w:rsid w:val="00CD7323"/>
  </w:style>
  <w:style w:type="character" w:customStyle="1" w:styleId="WW8Num1z7">
    <w:name w:val="WW8Num1z7"/>
    <w:rsid w:val="00CD7323"/>
  </w:style>
  <w:style w:type="character" w:customStyle="1" w:styleId="WW8Num1z8">
    <w:name w:val="WW8Num1z8"/>
    <w:rsid w:val="00CD7323"/>
  </w:style>
  <w:style w:type="character" w:customStyle="1" w:styleId="DefaultParagraphFont1">
    <w:name w:val="Default Paragraph Font1"/>
    <w:rsid w:val="00CD7323"/>
  </w:style>
  <w:style w:type="character" w:customStyle="1" w:styleId="CharStyle13">
    <w:name w:val="CharStyle13"/>
    <w:qFormat/>
    <w:rsid w:val="00CD7323"/>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customStyle="1" w:styleId="CharStyle59">
    <w:name w:val="CharStyle59"/>
    <w:qFormat/>
    <w:rsid w:val="00CD7323"/>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paragraph" w:customStyle="1" w:styleId="ListParagraph1">
    <w:name w:val="List Paragraph1"/>
    <w:basedOn w:val="Normal"/>
    <w:rsid w:val="00E60423"/>
    <w:pPr>
      <w:spacing w:after="160" w:line="254" w:lineRule="auto"/>
      <w:ind w:left="720"/>
      <w:jc w:val="left"/>
    </w:pPr>
    <w:rPr>
      <w:rFonts w:ascii="Calibri" w:eastAsia="Times New Roman" w:hAnsi="Calibri"/>
      <w:sz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438">
      <w:bodyDiv w:val="1"/>
      <w:marLeft w:val="0"/>
      <w:marRight w:val="0"/>
      <w:marTop w:val="0"/>
      <w:marBottom w:val="0"/>
      <w:divBdr>
        <w:top w:val="none" w:sz="0" w:space="0" w:color="auto"/>
        <w:left w:val="none" w:sz="0" w:space="0" w:color="auto"/>
        <w:bottom w:val="none" w:sz="0" w:space="0" w:color="auto"/>
        <w:right w:val="none" w:sz="0" w:space="0" w:color="auto"/>
      </w:divBdr>
    </w:div>
    <w:div w:id="11701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12686</Words>
  <Characters>72313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alexandra.vasilache</dc:creator>
  <cp:lastModifiedBy>Craciuneanu Loredana</cp:lastModifiedBy>
  <cp:revision>4</cp:revision>
  <dcterms:created xsi:type="dcterms:W3CDTF">2026-03-13T10:39:00Z</dcterms:created>
  <dcterms:modified xsi:type="dcterms:W3CDTF">2026-03-13T10:43:00Z</dcterms:modified>
</cp:coreProperties>
</file>